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BC701" w14:textId="77777777" w:rsidR="0049498B" w:rsidRPr="005A4040" w:rsidRDefault="0049498B" w:rsidP="001358BF">
      <w:pPr>
        <w:pStyle w:val="Header"/>
        <w:ind w:firstLine="0"/>
        <w:jc w:val="center"/>
        <w:rPr>
          <w:rFonts w:ascii="Solido Book" w:hAnsi="Solido Book"/>
          <w:color w:val="E36C0A" w:themeColor="accent6" w:themeShade="BF"/>
        </w:rPr>
      </w:pPr>
      <w:r w:rsidRPr="005A4040">
        <w:rPr>
          <w:rFonts w:ascii="Solido Book" w:hAnsi="Solido Book"/>
          <w:color w:val="E36C0A" w:themeColor="accent6" w:themeShade="BF"/>
        </w:rPr>
        <w:t>Job Description</w:t>
      </w:r>
    </w:p>
    <w:p w14:paraId="056E53BF" w14:textId="77777777" w:rsidR="008A1D47" w:rsidRPr="005A4040" w:rsidRDefault="001358BF" w:rsidP="001358BF">
      <w:pPr>
        <w:pStyle w:val="Header"/>
        <w:ind w:firstLine="0"/>
        <w:jc w:val="center"/>
        <w:rPr>
          <w:rFonts w:ascii="Solido Book" w:hAnsi="Solido Book"/>
          <w:color w:val="E36C0A" w:themeColor="accent6" w:themeShade="BF"/>
          <w:highlight w:val="yellow"/>
        </w:rPr>
      </w:pPr>
      <w:r w:rsidRPr="005A4040">
        <w:rPr>
          <w:rFonts w:ascii="Solido Book" w:hAnsi="Solido Book"/>
          <w:color w:val="E36C0A" w:themeColor="accent6" w:themeShade="BF"/>
        </w:rPr>
        <w:t>Senior Community Fundraising Officer</w:t>
      </w:r>
    </w:p>
    <w:p w14:paraId="748F8CD1" w14:textId="55923D87" w:rsidR="008A1D47" w:rsidRPr="005A4040" w:rsidRDefault="00DB1FC1" w:rsidP="001358BF">
      <w:pPr>
        <w:pStyle w:val="Header"/>
        <w:ind w:firstLine="0"/>
        <w:jc w:val="center"/>
        <w:rPr>
          <w:rFonts w:ascii="Solido Book" w:hAnsi="Solido Book"/>
        </w:rPr>
      </w:pPr>
      <w:r>
        <w:rPr>
          <w:rFonts w:ascii="Solido Book" w:hAnsi="Solido Book"/>
          <w:color w:val="E36C0A" w:themeColor="accent6" w:themeShade="BF"/>
        </w:rPr>
        <w:t>FC1802</w:t>
      </w:r>
    </w:p>
    <w:p w14:paraId="421A243D" w14:textId="77777777" w:rsidR="008A1D47" w:rsidRPr="005A4040" w:rsidRDefault="008A1D47" w:rsidP="001358BF">
      <w:pPr>
        <w:pStyle w:val="Header"/>
        <w:rPr>
          <w:rFonts w:ascii="Solido Book" w:hAnsi="Solido Book"/>
        </w:rPr>
      </w:pPr>
      <w:r w:rsidRPr="005A4040">
        <w:rPr>
          <w:rFonts w:ascii="Solido Book" w:hAnsi="Solido Book"/>
          <w:noProof/>
          <w:lang w:val="en-GB" w:eastAsia="en-GB"/>
        </w:rPr>
        <mc:AlternateContent>
          <mc:Choice Requires="wps">
            <w:drawing>
              <wp:anchor distT="0" distB="0" distL="114300" distR="114300" simplePos="0" relativeHeight="251655168" behindDoc="0" locked="0" layoutInCell="1" allowOverlap="1" wp14:anchorId="5B90CBE7" wp14:editId="5CEB37EB">
                <wp:simplePos x="0" y="0"/>
                <wp:positionH relativeFrom="column">
                  <wp:posOffset>342900</wp:posOffset>
                </wp:positionH>
                <wp:positionV relativeFrom="paragraph">
                  <wp:posOffset>117475</wp:posOffset>
                </wp:positionV>
                <wp:extent cx="3390900" cy="4429125"/>
                <wp:effectExtent l="0" t="0" r="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429125"/>
                        </a:xfrm>
                        <a:prstGeom prst="rect">
                          <a:avLst/>
                        </a:prstGeom>
                        <a:solidFill>
                          <a:srgbClr val="FFFFFF"/>
                        </a:solidFill>
                        <a:ln w="9525">
                          <a:noFill/>
                          <a:miter lim="800000"/>
                          <a:headEnd/>
                          <a:tailEnd/>
                        </a:ln>
                      </wps:spPr>
                      <wps:txbx>
                        <w:txbxContent>
                          <w:p w14:paraId="3094D347" w14:textId="77777777" w:rsidR="0049498B" w:rsidRDefault="0049498B">
                            <w:r>
                              <w:rPr>
                                <w:noProof/>
                                <w:lang w:eastAsia="en-GB"/>
                              </w:rPr>
                              <w:drawing>
                                <wp:inline distT="0" distB="0" distL="0" distR="0" wp14:anchorId="23EE9B8E" wp14:editId="13D250F5">
                                  <wp:extent cx="3009900" cy="4411520"/>
                                  <wp:effectExtent l="0" t="0" r="0" b="8255"/>
                                  <wp:docPr id="9" name="Picture 9" descr="C:\Users\suzie.pearson\AppData\Local\Microsoft\Windows\Temporary Internet Files\Content.IE5\69UAM3CX\FDowson.Pakistan-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ie.pearson\AppData\Local\Microsoft\Windows\Temporary Internet Files\Content.IE5\69UAM3CX\FDowson.Pakistan-18-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3218" cy="44310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B90CBE7" id="_x0000_t202" coordsize="21600,21600" o:spt="202" path="m,l,21600r21600,l21600,xe">
                <v:stroke joinstyle="miter"/>
                <v:path gradientshapeok="t" o:connecttype="rect"/>
              </v:shapetype>
              <v:shape id="Text Box 2" o:spid="_x0000_s1026" type="#_x0000_t202" style="position:absolute;left:0;text-align:left;margin-left:27pt;margin-top:9.25pt;width:267pt;height:34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" stroked="f">
                <v:textbox>
                  <w:txbxContent>
                    <w:p w14:paraId="3094D347" w14:textId="77777777" w:rsidR="0049498B" w:rsidRDefault="0049498B">
                      <w:r>
                        <w:rPr>
                          <w:noProof/>
                          <w:lang w:eastAsia="en-GB"/>
                        </w:rPr>
                        <w:drawing>
                          <wp:inline distT="0" distB="0" distL="0" distR="0" wp14:anchorId="23EE9B8E" wp14:editId="13D250F5">
                            <wp:extent cx="3009900" cy="4411520"/>
                            <wp:effectExtent l="0" t="0" r="0" b="8255"/>
                            <wp:docPr id="9" name="Picture 9" descr="C:\Users\suzie.pearson\AppData\Local\Microsoft\Windows\Temporary Internet Files\Content.IE5\69UAM3CX\FDowson.Pakistan-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ie.pearson\AppData\Local\Microsoft\Windows\Temporary Internet Files\Content.IE5\69UAM3CX\FDowson.Pakistan-18-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3218" cy="4431040"/>
                                    </a:xfrm>
                                    <a:prstGeom prst="rect">
                                      <a:avLst/>
                                    </a:prstGeom>
                                    <a:noFill/>
                                    <a:ln>
                                      <a:noFill/>
                                    </a:ln>
                                  </pic:spPr>
                                </pic:pic>
                              </a:graphicData>
                            </a:graphic>
                          </wp:inline>
                        </w:drawing>
                      </w:r>
                    </w:p>
                  </w:txbxContent>
                </v:textbox>
              </v:shape>
            </w:pict>
          </mc:Fallback>
        </mc:AlternateContent>
      </w:r>
    </w:p>
    <w:p w14:paraId="7FED0ACD" w14:textId="77777777" w:rsidR="008A1D47" w:rsidRPr="005A4040" w:rsidRDefault="008A1D47" w:rsidP="001358BF">
      <w:pPr>
        <w:pStyle w:val="Header"/>
        <w:rPr>
          <w:rFonts w:ascii="Solido Book" w:hAnsi="Solido Book"/>
        </w:rPr>
      </w:pPr>
    </w:p>
    <w:p w14:paraId="43C46816" w14:textId="77777777" w:rsidR="009F6FF9" w:rsidRPr="005A4040" w:rsidRDefault="009F6FF9">
      <w:pPr>
        <w:spacing w:after="0" w:line="240" w:lineRule="auto"/>
      </w:pPr>
    </w:p>
    <w:p w14:paraId="60D9F985" w14:textId="77777777" w:rsidR="009F6FF9" w:rsidRPr="005A4040" w:rsidRDefault="009F6FF9">
      <w:pPr>
        <w:spacing w:after="0" w:line="240" w:lineRule="auto"/>
      </w:pPr>
    </w:p>
    <w:p w14:paraId="254641E1" w14:textId="77777777" w:rsidR="009F6FF9" w:rsidRPr="005A4040" w:rsidRDefault="009F6FF9">
      <w:pPr>
        <w:spacing w:after="0" w:line="240" w:lineRule="auto"/>
      </w:pPr>
    </w:p>
    <w:p w14:paraId="135A110F" w14:textId="77777777" w:rsidR="009F6FF9" w:rsidRPr="005A4040" w:rsidRDefault="009F6FF9">
      <w:pPr>
        <w:spacing w:after="0" w:line="240" w:lineRule="auto"/>
      </w:pPr>
    </w:p>
    <w:p w14:paraId="014D2865" w14:textId="77777777" w:rsidR="009F6FF9" w:rsidRPr="005A4040" w:rsidRDefault="009F6FF9">
      <w:pPr>
        <w:spacing w:after="0" w:line="240" w:lineRule="auto"/>
      </w:pPr>
    </w:p>
    <w:p w14:paraId="08136A29" w14:textId="77777777" w:rsidR="009F6FF9" w:rsidRPr="005A4040" w:rsidRDefault="009F6FF9">
      <w:pPr>
        <w:spacing w:after="0" w:line="240" w:lineRule="auto"/>
      </w:pPr>
    </w:p>
    <w:p w14:paraId="6BDC549A" w14:textId="77777777" w:rsidR="009F6FF9" w:rsidRPr="005A4040" w:rsidRDefault="009F6FF9">
      <w:pPr>
        <w:spacing w:after="0" w:line="240" w:lineRule="auto"/>
      </w:pPr>
    </w:p>
    <w:p w14:paraId="7EA675A4" w14:textId="77777777" w:rsidR="009F6FF9" w:rsidRPr="005A4040" w:rsidRDefault="009F6FF9">
      <w:pPr>
        <w:spacing w:after="0" w:line="240" w:lineRule="auto"/>
      </w:pPr>
    </w:p>
    <w:p w14:paraId="52FC0725" w14:textId="77777777" w:rsidR="009F6FF9" w:rsidRPr="005A4040" w:rsidRDefault="009F6FF9">
      <w:pPr>
        <w:spacing w:after="0" w:line="240" w:lineRule="auto"/>
      </w:pPr>
    </w:p>
    <w:p w14:paraId="29AAE5F1" w14:textId="77777777" w:rsidR="009F6FF9" w:rsidRPr="005A4040" w:rsidRDefault="009F6FF9">
      <w:pPr>
        <w:spacing w:after="0" w:line="240" w:lineRule="auto"/>
      </w:pPr>
    </w:p>
    <w:p w14:paraId="1C441DAD" w14:textId="77777777" w:rsidR="009F6FF9" w:rsidRPr="005A4040" w:rsidRDefault="009F6FF9">
      <w:pPr>
        <w:spacing w:after="0" w:line="240" w:lineRule="auto"/>
      </w:pPr>
    </w:p>
    <w:p w14:paraId="7C33487D" w14:textId="77777777" w:rsidR="009F6FF9" w:rsidRPr="005A4040" w:rsidRDefault="009F6FF9">
      <w:pPr>
        <w:spacing w:after="0" w:line="240" w:lineRule="auto"/>
      </w:pPr>
    </w:p>
    <w:p w14:paraId="5670F106" w14:textId="77777777" w:rsidR="009F6FF9" w:rsidRPr="005A4040" w:rsidRDefault="009F6FF9">
      <w:pPr>
        <w:spacing w:after="0" w:line="240" w:lineRule="auto"/>
      </w:pPr>
    </w:p>
    <w:p w14:paraId="45DB58B5" w14:textId="77777777" w:rsidR="009F6FF9" w:rsidRPr="005A4040" w:rsidRDefault="009F6FF9">
      <w:pPr>
        <w:spacing w:after="0" w:line="240" w:lineRule="auto"/>
      </w:pPr>
    </w:p>
    <w:p w14:paraId="0AE6F651" w14:textId="77777777" w:rsidR="009F6FF9" w:rsidRPr="005A4040" w:rsidRDefault="009F6FF9">
      <w:pPr>
        <w:spacing w:after="0" w:line="240" w:lineRule="auto"/>
      </w:pPr>
    </w:p>
    <w:p w14:paraId="59843DBE" w14:textId="77777777" w:rsidR="009F6FF9" w:rsidRPr="005A4040" w:rsidRDefault="009F6FF9">
      <w:pPr>
        <w:spacing w:after="0" w:line="240" w:lineRule="auto"/>
      </w:pPr>
    </w:p>
    <w:p w14:paraId="41418454" w14:textId="77777777" w:rsidR="009F6FF9" w:rsidRPr="005A4040" w:rsidRDefault="009F6FF9">
      <w:pPr>
        <w:spacing w:after="0" w:line="240" w:lineRule="auto"/>
      </w:pPr>
    </w:p>
    <w:p w14:paraId="097E7059" w14:textId="77777777" w:rsidR="009F6FF9" w:rsidRPr="005A4040" w:rsidRDefault="009F6FF9">
      <w:pPr>
        <w:spacing w:after="0" w:line="240" w:lineRule="auto"/>
      </w:pPr>
    </w:p>
    <w:p w14:paraId="52A8B40A" w14:textId="77777777" w:rsidR="009F6FF9" w:rsidRPr="005A4040" w:rsidRDefault="009F6FF9">
      <w:pPr>
        <w:spacing w:after="0" w:line="240" w:lineRule="auto"/>
      </w:pPr>
    </w:p>
    <w:p w14:paraId="2D0FB5D5" w14:textId="77777777" w:rsidR="009F6FF9" w:rsidRPr="005A4040" w:rsidRDefault="009F6FF9">
      <w:pPr>
        <w:spacing w:after="0" w:line="240" w:lineRule="auto"/>
      </w:pPr>
    </w:p>
    <w:p w14:paraId="4EBF69D2" w14:textId="77777777" w:rsidR="009F6FF9" w:rsidRPr="005A4040" w:rsidRDefault="009F6FF9">
      <w:pPr>
        <w:spacing w:after="0" w:line="240" w:lineRule="auto"/>
      </w:pPr>
    </w:p>
    <w:p w14:paraId="204B7508" w14:textId="77777777" w:rsidR="009F6FF9" w:rsidRPr="005A4040" w:rsidRDefault="009F6FF9">
      <w:pPr>
        <w:spacing w:after="0" w:line="240" w:lineRule="auto"/>
      </w:pPr>
    </w:p>
    <w:p w14:paraId="09D58249" w14:textId="77777777" w:rsidR="009F6FF9" w:rsidRPr="005A4040" w:rsidRDefault="009F6FF9">
      <w:pPr>
        <w:spacing w:after="0" w:line="240" w:lineRule="auto"/>
      </w:pPr>
    </w:p>
    <w:p w14:paraId="5EF3DDD8" w14:textId="77777777" w:rsidR="009F6FF9" w:rsidRPr="005A4040" w:rsidRDefault="009F6FF9" w:rsidP="009F6FF9">
      <w:pPr>
        <w:pStyle w:val="Heading2"/>
        <w:ind w:left="-567"/>
        <w:rPr>
          <w:rFonts w:ascii="Solido Book" w:hAnsi="Solido Book"/>
          <w:b/>
          <w:color w:val="F47820"/>
          <w:sz w:val="32"/>
          <w:szCs w:val="32"/>
        </w:rPr>
      </w:pPr>
      <w:r w:rsidRPr="005A4040">
        <w:rPr>
          <w:rFonts w:ascii="Solido Book" w:hAnsi="Solido Book"/>
          <w:b/>
          <w:color w:val="F47820"/>
          <w:sz w:val="32"/>
          <w:szCs w:val="32"/>
        </w:rPr>
        <w:t>Role Details</w:t>
      </w:r>
    </w:p>
    <w:p w14:paraId="4C929191" w14:textId="77777777" w:rsidR="009F6FF9" w:rsidRPr="005A4040" w:rsidRDefault="009F6FF9" w:rsidP="009F6FF9">
      <w:pPr>
        <w:spacing w:after="0"/>
        <w:ind w:left="-567"/>
        <w:rPr>
          <w:b/>
        </w:rPr>
      </w:pPr>
      <w:r w:rsidRPr="005A4040">
        <w:rPr>
          <w:b/>
        </w:rPr>
        <w:t>Reports to:</w:t>
      </w:r>
      <w:r w:rsidR="006F0606" w:rsidRPr="005A4040">
        <w:rPr>
          <w:b/>
        </w:rPr>
        <w:t xml:space="preserve"> </w:t>
      </w:r>
      <w:r w:rsidR="006F0606" w:rsidRPr="005A4040">
        <w:t>Corporate and Community Fundraising Manager</w:t>
      </w:r>
      <w:r w:rsidR="006F0606" w:rsidRPr="005A4040">
        <w:rPr>
          <w:b/>
        </w:rPr>
        <w:t xml:space="preserve"> </w:t>
      </w:r>
    </w:p>
    <w:p w14:paraId="2DE7494F" w14:textId="77777777" w:rsidR="009F6FF9" w:rsidRPr="005A4040" w:rsidRDefault="009F6FF9" w:rsidP="009F6FF9">
      <w:pPr>
        <w:spacing w:after="0"/>
        <w:ind w:left="-567"/>
        <w:rPr>
          <w:b/>
        </w:rPr>
      </w:pPr>
      <w:r w:rsidRPr="005A4040">
        <w:rPr>
          <w:b/>
        </w:rPr>
        <w:t xml:space="preserve">Responsible for: </w:t>
      </w:r>
      <w:r w:rsidR="001358BF" w:rsidRPr="005A4040">
        <w:t>N/A</w:t>
      </w:r>
    </w:p>
    <w:p w14:paraId="1CF4292D" w14:textId="77777777" w:rsidR="009F6FF9" w:rsidRPr="005A4040" w:rsidRDefault="009F6FF9" w:rsidP="009F6FF9">
      <w:pPr>
        <w:spacing w:after="0"/>
        <w:ind w:left="-567"/>
      </w:pPr>
      <w:r w:rsidRPr="005A4040">
        <w:rPr>
          <w:b/>
        </w:rPr>
        <w:t xml:space="preserve">Location: </w:t>
      </w:r>
      <w:r w:rsidRPr="005A4040">
        <w:t>Central London with occasional</w:t>
      </w:r>
      <w:r w:rsidR="001358BF" w:rsidRPr="005A4040">
        <w:t xml:space="preserve"> UK</w:t>
      </w:r>
      <w:r w:rsidR="00D100AE" w:rsidRPr="005A4040">
        <w:t xml:space="preserve"> travel</w:t>
      </w:r>
    </w:p>
    <w:p w14:paraId="5DDC7624" w14:textId="77777777" w:rsidR="009F6FF9" w:rsidRPr="005A4040" w:rsidRDefault="009F6FF9" w:rsidP="009F6FF9">
      <w:pPr>
        <w:spacing w:after="0"/>
        <w:ind w:left="-567"/>
      </w:pPr>
      <w:r w:rsidRPr="005A4040">
        <w:rPr>
          <w:b/>
        </w:rPr>
        <w:t>Hours:</w:t>
      </w:r>
      <w:r w:rsidRPr="005A4040">
        <w:t xml:space="preserve">  Full time.  35 hours a week, 9am to 5 pm, Monday to Friday</w:t>
      </w:r>
    </w:p>
    <w:p w14:paraId="6DAD3843" w14:textId="483DCCCB" w:rsidR="009B2FF1" w:rsidRPr="005A4040" w:rsidRDefault="009B2FF1" w:rsidP="009F6FF9">
      <w:pPr>
        <w:spacing w:after="0"/>
        <w:ind w:left="-567"/>
      </w:pPr>
      <w:r w:rsidRPr="005A4040">
        <w:rPr>
          <w:b/>
        </w:rPr>
        <w:t>Salary:</w:t>
      </w:r>
      <w:r w:rsidRPr="005A4040">
        <w:t xml:space="preserve"> </w:t>
      </w:r>
      <w:r w:rsidR="006067C9">
        <w:t>£33,758</w:t>
      </w:r>
    </w:p>
    <w:p w14:paraId="295465D7" w14:textId="77777777" w:rsidR="009F6FF9" w:rsidRPr="005A4040" w:rsidRDefault="009F6FF9" w:rsidP="009F6FF9">
      <w:pPr>
        <w:spacing w:after="0"/>
        <w:ind w:left="-567"/>
      </w:pPr>
      <w:r w:rsidRPr="005A4040">
        <w:rPr>
          <w:b/>
        </w:rPr>
        <w:t>Contract type:</w:t>
      </w:r>
      <w:r w:rsidRPr="005A4040">
        <w:t xml:space="preserve"> </w:t>
      </w:r>
      <w:r w:rsidR="001358BF" w:rsidRPr="005A4040">
        <w:t xml:space="preserve">Permanent </w:t>
      </w:r>
    </w:p>
    <w:p w14:paraId="25D3BA8E" w14:textId="3BD32BDE" w:rsidR="009F6FF9" w:rsidRPr="005A4040" w:rsidRDefault="009F6FF9" w:rsidP="009F6FF9">
      <w:pPr>
        <w:ind w:left="-567"/>
      </w:pPr>
      <w:r w:rsidRPr="005A4040">
        <w:rPr>
          <w:b/>
        </w:rPr>
        <w:t xml:space="preserve">Closing date: </w:t>
      </w:r>
      <w:r w:rsidR="001358BF" w:rsidRPr="005A4040">
        <w:t xml:space="preserve"> </w:t>
      </w:r>
      <w:r w:rsidR="007D60B0">
        <w:t xml:space="preserve">21 March </w:t>
      </w:r>
      <w:r w:rsidR="006067C9">
        <w:t xml:space="preserve"> 2018</w:t>
      </w:r>
      <w:bookmarkStart w:id="0" w:name="_GoBack"/>
      <w:bookmarkEnd w:id="0"/>
    </w:p>
    <w:p w14:paraId="46A89E12" w14:textId="77777777" w:rsidR="006F0606" w:rsidRPr="005A4040" w:rsidRDefault="006F0606" w:rsidP="009F6FF9">
      <w:pPr>
        <w:ind w:left="-567"/>
        <w:rPr>
          <w:b/>
          <w:color w:val="F47820"/>
          <w:sz w:val="32"/>
          <w:szCs w:val="32"/>
        </w:rPr>
      </w:pPr>
    </w:p>
    <w:p w14:paraId="4DC4F320" w14:textId="77777777" w:rsidR="0073787B" w:rsidRPr="005A4040" w:rsidRDefault="0073787B" w:rsidP="009F6FF9">
      <w:pPr>
        <w:ind w:left="-567"/>
      </w:pPr>
      <w:r w:rsidRPr="005A4040">
        <w:rPr>
          <w:b/>
          <w:color w:val="F47820"/>
          <w:sz w:val="32"/>
          <w:szCs w:val="32"/>
        </w:rPr>
        <w:lastRenderedPageBreak/>
        <w:t>Our vision and mission</w:t>
      </w:r>
    </w:p>
    <w:p w14:paraId="17B0039F" w14:textId="77777777" w:rsidR="0073787B" w:rsidRPr="005A4040" w:rsidRDefault="0073787B" w:rsidP="0073787B">
      <w:pPr>
        <w:ind w:left="-567"/>
      </w:pPr>
      <w:r w:rsidRPr="005A4040">
        <w:t>Our vision is of a world in which working horses, donkeys and mules are free from suffering.</w:t>
      </w:r>
    </w:p>
    <w:p w14:paraId="56879AF1" w14:textId="77777777" w:rsidR="0073787B" w:rsidRPr="005A4040" w:rsidRDefault="0073787B" w:rsidP="0073787B">
      <w:pPr>
        <w:ind w:left="-567"/>
      </w:pPr>
      <w:r w:rsidRPr="005A4040">
        <w:t>Our mission is to transform the lives of vulnerable working horses, donkeys and mules around the world. We relieve</w:t>
      </w:r>
      <w:r w:rsidRPr="005A4040">
        <w:rPr>
          <w:rFonts w:ascii="Calibri" w:hAnsi="Calibri" w:cs="Calibri"/>
        </w:rPr>
        <w:t> </w:t>
      </w:r>
      <w:r w:rsidRPr="005A4040">
        <w:t>their immediate suffering and create lasting change by working with people, communities and organisations.</w:t>
      </w:r>
    </w:p>
    <w:p w14:paraId="2B4FE186" w14:textId="77777777" w:rsidR="0049498B" w:rsidRPr="005A4040" w:rsidRDefault="0049498B" w:rsidP="0073787B">
      <w:pPr>
        <w:pStyle w:val="Heading2"/>
        <w:ind w:left="-567"/>
        <w:rPr>
          <w:rFonts w:ascii="Solido Book" w:hAnsi="Solido Book"/>
          <w:b/>
          <w:color w:val="F47820"/>
          <w:sz w:val="32"/>
          <w:szCs w:val="32"/>
        </w:rPr>
      </w:pPr>
      <w:r w:rsidRPr="005A4040">
        <w:rPr>
          <w:rFonts w:ascii="Solido Book" w:hAnsi="Solido Book"/>
          <w:b/>
          <w:color w:val="F47820"/>
          <w:sz w:val="32"/>
          <w:szCs w:val="32"/>
        </w:rPr>
        <w:t>About Brooke</w:t>
      </w:r>
    </w:p>
    <w:p w14:paraId="328BA095" w14:textId="77777777" w:rsidR="0049498B" w:rsidRPr="005A4040" w:rsidRDefault="0049498B" w:rsidP="0073787B">
      <w:pPr>
        <w:ind w:left="-567"/>
      </w:pPr>
      <w:r w:rsidRPr="005A4040">
        <w:t xml:space="preserve">Brooke is an international animal welfare charity working to </w:t>
      </w:r>
      <w:r w:rsidR="000D3628" w:rsidRPr="005A4040">
        <w:t>improve the</w:t>
      </w:r>
      <w:r w:rsidRPr="005A4040">
        <w:t xml:space="preserve"> lives of working horses, donkeys, mules and the people who depend on them.</w:t>
      </w:r>
    </w:p>
    <w:p w14:paraId="319C31DF" w14:textId="77777777" w:rsidR="0049498B" w:rsidRPr="005A4040" w:rsidRDefault="0049498B" w:rsidP="0073787B">
      <w:pPr>
        <w:ind w:left="-567"/>
      </w:pPr>
      <w:r w:rsidRPr="005A4040">
        <w:t xml:space="preserve">We reach over 2 million </w:t>
      </w:r>
      <w:r w:rsidR="000D3628" w:rsidRPr="005A4040">
        <w:t>working animals</w:t>
      </w:r>
      <w:r w:rsidR="008A1D47" w:rsidRPr="005A4040">
        <w:t xml:space="preserve"> </w:t>
      </w:r>
      <w:r w:rsidR="000D3628" w:rsidRPr="005A4040">
        <w:t>across</w:t>
      </w:r>
      <w:r w:rsidR="008A1D47" w:rsidRPr="005A4040">
        <w:t xml:space="preserve"> Africa, Asia, Latin America and the Middle East. Our </w:t>
      </w:r>
      <w:proofErr w:type="gramStart"/>
      <w:r w:rsidR="008A1D47" w:rsidRPr="005A4040">
        <w:t>staff include</w:t>
      </w:r>
      <w:proofErr w:type="gramEnd"/>
      <w:r w:rsidR="008A1D47" w:rsidRPr="005A4040">
        <w:t xml:space="preserve"> vets, animal </w:t>
      </w:r>
      <w:r w:rsidR="000D3628" w:rsidRPr="005A4040">
        <w:t>welfare experts</w:t>
      </w:r>
      <w:r w:rsidR="008A1D47" w:rsidRPr="005A4040">
        <w:t xml:space="preserve"> and advocacy and development specialists.</w:t>
      </w:r>
    </w:p>
    <w:p w14:paraId="50320543" w14:textId="77777777" w:rsidR="0049498B" w:rsidRPr="005A4040" w:rsidRDefault="008A1D47" w:rsidP="0073787B">
      <w:pPr>
        <w:ind w:left="-567"/>
      </w:pPr>
      <w:r w:rsidRPr="005A4040">
        <w:t>Our aim is to equip local people with the knowledge and skills to give their horse, donkey or mule a better life.</w:t>
      </w:r>
    </w:p>
    <w:p w14:paraId="2A00BF98" w14:textId="77777777" w:rsidR="002E2C8D" w:rsidRPr="005A4040" w:rsidRDefault="002E2C8D" w:rsidP="002E2C8D">
      <w:pPr>
        <w:spacing w:after="0"/>
        <w:ind w:left="-567"/>
        <w:rPr>
          <w:color w:val="F47820"/>
          <w:sz w:val="32"/>
          <w:szCs w:val="32"/>
        </w:rPr>
      </w:pPr>
      <w:r w:rsidRPr="005A4040">
        <w:rPr>
          <w:color w:val="F47820"/>
          <w:sz w:val="32"/>
          <w:szCs w:val="32"/>
          <w:lang w:eastAsia="en-GB"/>
        </w:rPr>
        <w:t>Our Values</w:t>
      </w:r>
    </w:p>
    <w:p w14:paraId="79C30567" w14:textId="77777777" w:rsidR="002E2C8D" w:rsidRPr="005A4040" w:rsidRDefault="002E2C8D" w:rsidP="002E2C8D">
      <w:pPr>
        <w:ind w:left="-567"/>
      </w:pPr>
      <w:r w:rsidRPr="005A4040">
        <w:t>We are proud to be Brooke. We are resourceful, share new ideas and help each other succeed. Together we make change happen.</w:t>
      </w:r>
    </w:p>
    <w:p w14:paraId="49B342CB" w14:textId="77777777" w:rsidR="008A1D47" w:rsidRPr="005A4040" w:rsidRDefault="008A1D47" w:rsidP="0073787B">
      <w:pPr>
        <w:spacing w:after="0"/>
        <w:ind w:left="-567"/>
        <w:rPr>
          <w:color w:val="F47820"/>
          <w:sz w:val="32"/>
          <w:szCs w:val="32"/>
        </w:rPr>
      </w:pPr>
      <w:r w:rsidRPr="005A4040">
        <w:rPr>
          <w:color w:val="F47820"/>
          <w:sz w:val="32"/>
          <w:szCs w:val="32"/>
        </w:rPr>
        <w:t>Department Structure</w:t>
      </w:r>
      <w:r w:rsidR="0073787B" w:rsidRPr="005A4040">
        <w:rPr>
          <w:color w:val="F47820"/>
          <w:sz w:val="32"/>
          <w:szCs w:val="32"/>
        </w:rPr>
        <w:t xml:space="preserve"> and Position of the role</w:t>
      </w:r>
    </w:p>
    <w:p w14:paraId="7D1641AE" w14:textId="77777777" w:rsidR="00D100AE" w:rsidRPr="005A4040" w:rsidRDefault="00D100AE" w:rsidP="00D100AE">
      <w:pPr>
        <w:spacing w:after="0"/>
        <w:ind w:left="-567"/>
        <w:rPr>
          <w:u w:val="single"/>
        </w:rPr>
      </w:pPr>
    </w:p>
    <w:p w14:paraId="59E2AB8B" w14:textId="77777777" w:rsidR="00D100AE" w:rsidRPr="005A4040" w:rsidRDefault="00D100AE" w:rsidP="00D100AE">
      <w:pPr>
        <w:spacing w:after="0"/>
        <w:ind w:left="-567"/>
        <w:jc w:val="center"/>
        <w:rPr>
          <w:u w:val="single"/>
        </w:rPr>
      </w:pPr>
      <w:r w:rsidRPr="005A4040">
        <w:rPr>
          <w:u w:val="single"/>
        </w:rPr>
        <w:t>The Corporate &amp; Community Team</w:t>
      </w:r>
    </w:p>
    <w:p w14:paraId="67DBCCBC" w14:textId="77777777" w:rsidR="009C733D" w:rsidRPr="005A4040" w:rsidRDefault="00D100AE" w:rsidP="009C733D">
      <w:pPr>
        <w:pStyle w:val="Normalpara"/>
      </w:pPr>
      <w:r w:rsidRPr="005A4040">
        <w:rPr>
          <w:noProof/>
          <w:u w:val="single"/>
          <w:lang w:eastAsia="en-GB"/>
        </w:rPr>
        <mc:AlternateContent>
          <mc:Choice Requires="wps">
            <w:drawing>
              <wp:anchor distT="0" distB="0" distL="114300" distR="114300" simplePos="0" relativeHeight="251661312" behindDoc="0" locked="0" layoutInCell="1" allowOverlap="1" wp14:anchorId="46CD102E" wp14:editId="43F29E6F">
                <wp:simplePos x="0" y="0"/>
                <wp:positionH relativeFrom="margin">
                  <wp:align>right</wp:align>
                </wp:positionH>
                <wp:positionV relativeFrom="paragraph">
                  <wp:posOffset>313690</wp:posOffset>
                </wp:positionV>
                <wp:extent cx="5848350" cy="23812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381250"/>
                        </a:xfrm>
                        <a:prstGeom prst="rect">
                          <a:avLst/>
                        </a:prstGeom>
                        <a:solidFill>
                          <a:srgbClr val="FFFFFF"/>
                        </a:solidFill>
                        <a:ln w="9525">
                          <a:noFill/>
                          <a:miter lim="800000"/>
                          <a:headEnd/>
                          <a:tailEnd/>
                        </a:ln>
                      </wps:spPr>
                      <wps:txbx>
                        <w:txbxContent>
                          <w:p w14:paraId="606371F4" w14:textId="77777777" w:rsidR="00D100AE" w:rsidRDefault="00D100AE" w:rsidP="00D100AE">
                            <w:r>
                              <w:rPr>
                                <w:noProof/>
                                <w:lang w:eastAsia="en-GB"/>
                              </w:rPr>
                              <w:drawing>
                                <wp:inline distT="0" distB="0" distL="0" distR="0" wp14:anchorId="06788D97" wp14:editId="59DC9160">
                                  <wp:extent cx="5381625" cy="1914525"/>
                                  <wp:effectExtent l="19050" t="0" r="8572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09.3pt;margin-top:24.7pt;width:460.5pt;height:18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" stroked="f">
                <v:textbox>
                  <w:txbxContent>
                    <w:p w14:paraId="606371F4" w14:textId="77777777" w:rsidR="00D100AE" w:rsidRDefault="00D100AE" w:rsidP="00D100AE">
                      <w:r>
                        <w:rPr>
                          <w:noProof/>
                          <w:lang w:eastAsia="en-GB"/>
                        </w:rPr>
                        <w:drawing>
                          <wp:inline distT="0" distB="0" distL="0" distR="0" wp14:anchorId="06788D97" wp14:editId="59DC9160">
                            <wp:extent cx="5381625" cy="1914525"/>
                            <wp:effectExtent l="19050" t="0" r="8572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2" r:qs="rId13" r:cs="rId14"/>
                              </a:graphicData>
                            </a:graphic>
                          </wp:inline>
                        </w:drawing>
                      </w:r>
                    </w:p>
                  </w:txbxContent>
                </v:textbox>
                <w10:wrap anchorx="margin"/>
              </v:shape>
            </w:pict>
          </mc:Fallback>
        </mc:AlternateContent>
      </w:r>
    </w:p>
    <w:p w14:paraId="764A2EF2" w14:textId="77777777" w:rsidR="009C733D" w:rsidRPr="005A4040" w:rsidRDefault="009C733D" w:rsidP="009C733D">
      <w:pPr>
        <w:pStyle w:val="Normalpara"/>
      </w:pPr>
    </w:p>
    <w:p w14:paraId="16F7F446" w14:textId="77777777" w:rsidR="009C733D" w:rsidRPr="005A4040" w:rsidRDefault="009C733D" w:rsidP="009C733D">
      <w:pPr>
        <w:pStyle w:val="Normalpara"/>
      </w:pPr>
    </w:p>
    <w:p w14:paraId="4162ECBC" w14:textId="77777777" w:rsidR="008A1D47" w:rsidRPr="005A4040" w:rsidRDefault="008A1D47" w:rsidP="008A1D47"/>
    <w:p w14:paraId="0B20B0D5" w14:textId="77777777" w:rsidR="008A1D47" w:rsidRPr="005A4040" w:rsidRDefault="008A1D47" w:rsidP="008A1D47"/>
    <w:p w14:paraId="002C8844" w14:textId="77777777" w:rsidR="0073787B" w:rsidRPr="005A4040" w:rsidRDefault="0073787B" w:rsidP="008A1D47"/>
    <w:p w14:paraId="4774449C" w14:textId="77777777" w:rsidR="008A1D47" w:rsidRPr="005A4040" w:rsidRDefault="008A1D47" w:rsidP="008A1D47"/>
    <w:p w14:paraId="5278FF72" w14:textId="77777777" w:rsidR="008A1D47" w:rsidRPr="005A4040" w:rsidRDefault="008A1D47" w:rsidP="008A1D47"/>
    <w:p w14:paraId="06EC9A6D" w14:textId="77777777" w:rsidR="008A1D47" w:rsidRPr="005A4040" w:rsidRDefault="008A1D47" w:rsidP="008A1D47"/>
    <w:p w14:paraId="3DECEB30" w14:textId="77777777" w:rsidR="00D10F14" w:rsidRPr="005A4040" w:rsidRDefault="00D10F14" w:rsidP="00EA3A24">
      <w:pPr>
        <w:ind w:left="-567"/>
        <w:rPr>
          <w:color w:val="F47820"/>
          <w:sz w:val="32"/>
          <w:szCs w:val="32"/>
        </w:rPr>
      </w:pPr>
    </w:p>
    <w:p w14:paraId="450774FE" w14:textId="77777777" w:rsidR="00EA3A24" w:rsidRPr="005A4040" w:rsidRDefault="00EA3A24" w:rsidP="00EA3A24">
      <w:pPr>
        <w:ind w:left="-567"/>
        <w:rPr>
          <w:color w:val="F47820"/>
          <w:sz w:val="32"/>
          <w:szCs w:val="32"/>
        </w:rPr>
      </w:pPr>
      <w:r w:rsidRPr="005A4040">
        <w:rPr>
          <w:color w:val="F47820"/>
          <w:sz w:val="32"/>
          <w:szCs w:val="32"/>
        </w:rPr>
        <w:lastRenderedPageBreak/>
        <w:t>Purpose of Role</w:t>
      </w:r>
    </w:p>
    <w:p w14:paraId="4A2004F9" w14:textId="77777777" w:rsidR="0022316C" w:rsidRPr="005A4040" w:rsidRDefault="00814A9A" w:rsidP="0022316C">
      <w:pPr>
        <w:ind w:left="-540"/>
        <w:rPr>
          <w:rFonts w:cs="Arial"/>
        </w:rPr>
      </w:pPr>
      <w:r w:rsidRPr="005A4040">
        <w:rPr>
          <w:rFonts w:cs="Arial"/>
        </w:rPr>
        <w:t xml:space="preserve">This Senior Community Fundraising Officer is responsible for the development, implementation, management and delivery of a portfolio </w:t>
      </w:r>
      <w:r w:rsidR="0022316C" w:rsidRPr="005A4040">
        <w:rPr>
          <w:rFonts w:cs="Arial"/>
        </w:rPr>
        <w:t>of</w:t>
      </w:r>
      <w:r w:rsidRPr="005A4040">
        <w:rPr>
          <w:rFonts w:cs="Arial"/>
        </w:rPr>
        <w:t xml:space="preserve"> community fundraising activities</w:t>
      </w:r>
      <w:r w:rsidR="0022316C" w:rsidRPr="005A4040">
        <w:rPr>
          <w:rFonts w:cs="Arial"/>
        </w:rPr>
        <w:t>.</w:t>
      </w:r>
    </w:p>
    <w:p w14:paraId="496B8FFC" w14:textId="77777777" w:rsidR="00814A9A" w:rsidRPr="005A4040" w:rsidRDefault="0022316C" w:rsidP="005675D6">
      <w:pPr>
        <w:spacing w:after="0"/>
        <w:ind w:left="-567"/>
        <w:rPr>
          <w:rFonts w:cs="Arial"/>
        </w:rPr>
      </w:pPr>
      <w:r w:rsidRPr="005A4040">
        <w:rPr>
          <w:rFonts w:cs="Arial"/>
        </w:rPr>
        <w:t>The post holder will be responsible for the recruitment and stewardship of individuals and organisations who undertake community fundraising activities for the Brooke, including DIY and in celebration fundraising</w:t>
      </w:r>
      <w:r w:rsidR="005675D6" w:rsidRPr="005A4040">
        <w:rPr>
          <w:rFonts w:cs="Arial"/>
        </w:rPr>
        <w:t xml:space="preserve">. </w:t>
      </w:r>
      <w:r w:rsidR="005675D6" w:rsidRPr="005A4040">
        <w:t xml:space="preserve">You'll be a confident marketer with a passion for digital </w:t>
      </w:r>
      <w:r w:rsidRPr="005A4040">
        <w:rPr>
          <w:rFonts w:cs="Arial"/>
        </w:rPr>
        <w:t>lead</w:t>
      </w:r>
      <w:r w:rsidR="005675D6" w:rsidRPr="005A4040">
        <w:rPr>
          <w:rFonts w:cs="Arial"/>
        </w:rPr>
        <w:t>ing</w:t>
      </w:r>
      <w:r w:rsidRPr="005A4040">
        <w:rPr>
          <w:rFonts w:cs="Arial"/>
        </w:rPr>
        <w:t xml:space="preserve"> on all the digital marketing </w:t>
      </w:r>
      <w:r w:rsidR="005675D6" w:rsidRPr="005A4040">
        <w:rPr>
          <w:rFonts w:cs="Arial"/>
        </w:rPr>
        <w:t xml:space="preserve">of </w:t>
      </w:r>
      <w:r w:rsidRPr="005A4040">
        <w:rPr>
          <w:rFonts w:cs="Arial"/>
        </w:rPr>
        <w:t>community fundraising activities</w:t>
      </w:r>
      <w:r w:rsidR="005675D6" w:rsidRPr="005A4040">
        <w:rPr>
          <w:rFonts w:cs="Arial"/>
        </w:rPr>
        <w:t>.</w:t>
      </w:r>
    </w:p>
    <w:p w14:paraId="3E7F93FC" w14:textId="77777777" w:rsidR="005675D6" w:rsidRPr="005A4040" w:rsidRDefault="005675D6" w:rsidP="005675D6">
      <w:pPr>
        <w:spacing w:after="0"/>
        <w:ind w:left="-567"/>
        <w:rPr>
          <w:rFonts w:cs="Arial"/>
        </w:rPr>
      </w:pPr>
    </w:p>
    <w:p w14:paraId="3F5CF16E" w14:textId="77777777" w:rsidR="00814A9A" w:rsidRPr="005A4040" w:rsidRDefault="00814A9A" w:rsidP="00814A9A">
      <w:pPr>
        <w:ind w:left="-540"/>
        <w:rPr>
          <w:rFonts w:cs="Arial"/>
        </w:rPr>
      </w:pPr>
      <w:r w:rsidRPr="005A4040">
        <w:rPr>
          <w:rFonts w:cs="Arial"/>
        </w:rPr>
        <w:t xml:space="preserve">The Senior Community Fundraising Officer will work with the Supporter Care Team to ensure that supporter care administration and communication with volunteer fundraisers is effective and income is maximised. </w:t>
      </w:r>
    </w:p>
    <w:p w14:paraId="6BA6DC5B" w14:textId="77777777" w:rsidR="00814A9A" w:rsidRPr="005A4040" w:rsidRDefault="00814A9A" w:rsidP="00814A9A">
      <w:pPr>
        <w:ind w:left="-540"/>
        <w:rPr>
          <w:rFonts w:cs="Arial"/>
        </w:rPr>
      </w:pPr>
      <w:r w:rsidRPr="005A4040">
        <w:rPr>
          <w:rFonts w:cs="Arial"/>
        </w:rPr>
        <w:t xml:space="preserve">The post holder will manage data, financial resources as well as external suppliers, agencies and temporary staff and/or volunteers when necessary.  The post holder will be required to </w:t>
      </w:r>
      <w:r w:rsidR="008D7166" w:rsidRPr="005A4040">
        <w:rPr>
          <w:rFonts w:cs="Arial"/>
        </w:rPr>
        <w:t xml:space="preserve">help </w:t>
      </w:r>
      <w:r w:rsidRPr="005A4040">
        <w:rPr>
          <w:rFonts w:cs="Arial"/>
        </w:rPr>
        <w:t>set</w:t>
      </w:r>
      <w:r w:rsidR="008D7166" w:rsidRPr="005A4040">
        <w:rPr>
          <w:rFonts w:cs="Arial"/>
        </w:rPr>
        <w:t xml:space="preserve"> up</w:t>
      </w:r>
      <w:r w:rsidRPr="005A4040">
        <w:rPr>
          <w:rFonts w:cs="Arial"/>
        </w:rPr>
        <w:t>, m</w:t>
      </w:r>
      <w:r w:rsidR="008D7166" w:rsidRPr="005A4040">
        <w:rPr>
          <w:rFonts w:cs="Arial"/>
        </w:rPr>
        <w:t xml:space="preserve">onitor, evaluate and report on income and expenditure, supporter recruitment targets </w:t>
      </w:r>
      <w:r w:rsidRPr="005A4040">
        <w:rPr>
          <w:rFonts w:cs="Arial"/>
        </w:rPr>
        <w:t>and other key performance indicators</w:t>
      </w:r>
      <w:r w:rsidR="008D7166" w:rsidRPr="005A4040">
        <w:rPr>
          <w:rFonts w:cs="Arial"/>
        </w:rPr>
        <w:t>.</w:t>
      </w:r>
    </w:p>
    <w:p w14:paraId="7B606F43" w14:textId="77777777" w:rsidR="00814A9A" w:rsidRPr="005A4040" w:rsidRDefault="00814A9A" w:rsidP="00814A9A">
      <w:pPr>
        <w:ind w:left="-540"/>
        <w:jc w:val="both"/>
        <w:rPr>
          <w:rFonts w:cs="Arial"/>
        </w:rPr>
      </w:pPr>
      <w:r w:rsidRPr="005A4040">
        <w:rPr>
          <w:rFonts w:cs="Arial"/>
        </w:rPr>
        <w:t xml:space="preserve">The post holder will be required </w:t>
      </w:r>
      <w:r w:rsidR="005675D6" w:rsidRPr="005A4040">
        <w:rPr>
          <w:rFonts w:cs="Arial"/>
        </w:rPr>
        <w:t xml:space="preserve">to </w:t>
      </w:r>
      <w:r w:rsidR="00992744" w:rsidRPr="005A4040">
        <w:rPr>
          <w:rFonts w:cs="Arial"/>
        </w:rPr>
        <w:t xml:space="preserve">support the </w:t>
      </w:r>
      <w:r w:rsidR="0022316C" w:rsidRPr="005A4040">
        <w:rPr>
          <w:rFonts w:cs="Arial"/>
        </w:rPr>
        <w:t>grow</w:t>
      </w:r>
      <w:r w:rsidR="00992744" w:rsidRPr="005A4040">
        <w:rPr>
          <w:rFonts w:cs="Arial"/>
        </w:rPr>
        <w:t>th</w:t>
      </w:r>
      <w:r w:rsidR="0022316C" w:rsidRPr="005A4040">
        <w:rPr>
          <w:rFonts w:cs="Arial"/>
        </w:rPr>
        <w:t xml:space="preserve"> </w:t>
      </w:r>
      <w:r w:rsidRPr="005A4040">
        <w:rPr>
          <w:rFonts w:cs="Arial"/>
        </w:rPr>
        <w:t xml:space="preserve">the programme under the strategic direction of the </w:t>
      </w:r>
      <w:r w:rsidR="0022316C" w:rsidRPr="005A4040">
        <w:rPr>
          <w:rFonts w:cs="Arial"/>
        </w:rPr>
        <w:t xml:space="preserve">Corporate and </w:t>
      </w:r>
      <w:r w:rsidRPr="005A4040">
        <w:rPr>
          <w:rFonts w:cs="Arial"/>
        </w:rPr>
        <w:t>Community Fundraising Manager.</w:t>
      </w:r>
    </w:p>
    <w:p w14:paraId="3D99663C" w14:textId="77777777" w:rsidR="00854024" w:rsidRDefault="00854024" w:rsidP="0073787B">
      <w:pPr>
        <w:pStyle w:val="Normalpara"/>
        <w:spacing w:after="0"/>
        <w:ind w:left="-567"/>
        <w:rPr>
          <w:color w:val="F47820"/>
          <w:sz w:val="32"/>
          <w:szCs w:val="32"/>
        </w:rPr>
      </w:pPr>
      <w:r w:rsidRPr="005A4040">
        <w:rPr>
          <w:color w:val="F47820"/>
          <w:sz w:val="32"/>
          <w:szCs w:val="32"/>
        </w:rPr>
        <w:t xml:space="preserve">Key </w:t>
      </w:r>
      <w:r w:rsidR="000D3628" w:rsidRPr="005A4040">
        <w:rPr>
          <w:color w:val="F47820"/>
          <w:sz w:val="32"/>
          <w:szCs w:val="32"/>
        </w:rPr>
        <w:t>Responsibilities</w:t>
      </w:r>
      <w:r w:rsidRPr="005A4040">
        <w:rPr>
          <w:color w:val="F47820"/>
          <w:sz w:val="32"/>
          <w:szCs w:val="32"/>
        </w:rPr>
        <w:t xml:space="preserve"> and Duties</w:t>
      </w:r>
    </w:p>
    <w:p w14:paraId="40F3E03E" w14:textId="77777777" w:rsidR="00AB4ACA" w:rsidRPr="00AB4ACA" w:rsidRDefault="00AB4ACA" w:rsidP="00AB4ACA"/>
    <w:p w14:paraId="66EE7932" w14:textId="77777777" w:rsidR="00AB4ACA" w:rsidRDefault="004D5FFC" w:rsidP="00AB4ACA">
      <w:pPr>
        <w:pStyle w:val="ListParagraph"/>
        <w:numPr>
          <w:ilvl w:val="0"/>
          <w:numId w:val="19"/>
        </w:numPr>
        <w:spacing w:after="0"/>
        <w:ind w:left="-567"/>
        <w:rPr>
          <w:rFonts w:cs="Arial"/>
        </w:rPr>
      </w:pPr>
      <w:r w:rsidRPr="005A4040">
        <w:rPr>
          <w:rFonts w:cs="Arial"/>
        </w:rPr>
        <w:t>Work closely with the Community and Corporate Fundraising Manager to enhance and implement the Community Fundraising Strategy, including leading on delivering, reporting and evaluating the current DIY and In Celebration fundraising portfolio as well as identifying new community fundraising opportunities</w:t>
      </w:r>
    </w:p>
    <w:p w14:paraId="65AC68B9" w14:textId="77777777" w:rsidR="00AB4ACA" w:rsidRPr="00AB4ACA" w:rsidRDefault="00AB4ACA" w:rsidP="00AB4ACA">
      <w:pPr>
        <w:pStyle w:val="ListParagraph"/>
        <w:numPr>
          <w:ilvl w:val="0"/>
          <w:numId w:val="19"/>
        </w:numPr>
        <w:spacing w:after="0"/>
        <w:ind w:left="-567"/>
        <w:rPr>
          <w:rFonts w:cs="Arial"/>
        </w:rPr>
      </w:pPr>
      <w:r w:rsidRPr="00AB4ACA">
        <w:rPr>
          <w:rFonts w:cs="Arial"/>
        </w:rPr>
        <w:t xml:space="preserve">Responsible for growing net income through the overall success of </w:t>
      </w:r>
      <w:r>
        <w:rPr>
          <w:rFonts w:cs="Arial"/>
        </w:rPr>
        <w:t xml:space="preserve">DIY and In Celebration Fundraising activities </w:t>
      </w:r>
    </w:p>
    <w:p w14:paraId="223A8130" w14:textId="0543AC5F" w:rsidR="006A0D91" w:rsidRPr="005A4040" w:rsidRDefault="004131A5" w:rsidP="006A0D91">
      <w:pPr>
        <w:pStyle w:val="ListParagraph"/>
        <w:numPr>
          <w:ilvl w:val="0"/>
          <w:numId w:val="19"/>
        </w:numPr>
        <w:spacing w:after="0"/>
        <w:ind w:left="-567"/>
        <w:rPr>
          <w:rFonts w:cs="Arial"/>
        </w:rPr>
      </w:pPr>
      <w:r>
        <w:t>M</w:t>
      </w:r>
      <w:r w:rsidR="00B244CC" w:rsidRPr="005A4040">
        <w:t>anage, deliver and report on agreed Community Fundraising income targets and expenditure.</w:t>
      </w:r>
    </w:p>
    <w:p w14:paraId="397ACB34" w14:textId="77777777" w:rsidR="006A0D91" w:rsidRPr="005A4040" w:rsidRDefault="00B244CC" w:rsidP="00D2632C">
      <w:pPr>
        <w:pStyle w:val="ListParagraph"/>
        <w:numPr>
          <w:ilvl w:val="0"/>
          <w:numId w:val="19"/>
        </w:numPr>
        <w:spacing w:after="0"/>
        <w:ind w:left="-567"/>
      </w:pPr>
      <w:r w:rsidRPr="005A4040">
        <w:rPr>
          <w:rFonts w:cs="Arial"/>
        </w:rPr>
        <w:t>Lead on the recruitment, stewardship and motivation of volunteer community fundraisers, producing effective supporter journeys for each activity to maximise the financial potential of all fundraising activities.</w:t>
      </w:r>
    </w:p>
    <w:p w14:paraId="36D26FA5" w14:textId="77777777" w:rsidR="006A0D91" w:rsidRPr="005A4040" w:rsidRDefault="00B244CC" w:rsidP="003D262B">
      <w:pPr>
        <w:pStyle w:val="ListParagraph"/>
        <w:numPr>
          <w:ilvl w:val="0"/>
          <w:numId w:val="19"/>
        </w:numPr>
        <w:spacing w:after="0" w:line="240" w:lineRule="auto"/>
        <w:ind w:left="-567"/>
      </w:pPr>
      <w:r w:rsidRPr="005A4040">
        <w:rPr>
          <w:rFonts w:cs="Arial"/>
        </w:rPr>
        <w:t>Develop, lead and execute the marketing of Community Fundraising activities in order to recruit target numbers of supporters</w:t>
      </w:r>
      <w:r w:rsidR="0050455B" w:rsidRPr="005A4040">
        <w:rPr>
          <w:rFonts w:cs="Arial"/>
        </w:rPr>
        <w:t xml:space="preserve">, with a high priority of recruiting new supporters to Brooke via </w:t>
      </w:r>
      <w:r w:rsidR="00F66638">
        <w:rPr>
          <w:rFonts w:cs="Arial"/>
        </w:rPr>
        <w:t xml:space="preserve">off line and </w:t>
      </w:r>
      <w:r w:rsidR="0050455B" w:rsidRPr="005A4040">
        <w:rPr>
          <w:rFonts w:cs="Arial"/>
        </w:rPr>
        <w:t>digital channels</w:t>
      </w:r>
      <w:r w:rsidR="006A0D91" w:rsidRPr="005A4040">
        <w:rPr>
          <w:rFonts w:cs="Arial"/>
        </w:rPr>
        <w:t>.</w:t>
      </w:r>
    </w:p>
    <w:p w14:paraId="4211DA0B" w14:textId="0C6FBDFB" w:rsidR="006A0D91" w:rsidRPr="005A4040" w:rsidRDefault="004131A5" w:rsidP="00053730">
      <w:pPr>
        <w:pStyle w:val="ListParagraph"/>
        <w:numPr>
          <w:ilvl w:val="0"/>
          <w:numId w:val="19"/>
        </w:numPr>
        <w:spacing w:after="0" w:line="240" w:lineRule="auto"/>
        <w:ind w:left="-567"/>
      </w:pPr>
      <w:r>
        <w:t>P</w:t>
      </w:r>
      <w:r w:rsidR="003131B1" w:rsidRPr="005A4040">
        <w:t>roactively work with Brooke’s Digital Team and l</w:t>
      </w:r>
      <w:r w:rsidR="0050455B" w:rsidRPr="005A4040">
        <w:t xml:space="preserve">ead on the digital elements of marketing </w:t>
      </w:r>
      <w:r w:rsidR="006A0D91" w:rsidRPr="005A4040">
        <w:t>community DIY</w:t>
      </w:r>
      <w:r w:rsidR="0050455B" w:rsidRPr="005A4040">
        <w:t xml:space="preserve"> </w:t>
      </w:r>
      <w:r w:rsidR="004D5FFC" w:rsidRPr="005A4040">
        <w:t xml:space="preserve">and In Celebration </w:t>
      </w:r>
      <w:r w:rsidR="0050455B" w:rsidRPr="005A4040">
        <w:t xml:space="preserve">campaigns and fundraising </w:t>
      </w:r>
      <w:r w:rsidR="006A0D91" w:rsidRPr="005A4040">
        <w:t>activities and k</w:t>
      </w:r>
      <w:r w:rsidR="0050455B" w:rsidRPr="005A4040">
        <w:t>eep up to date with new trends and opportunities.</w:t>
      </w:r>
    </w:p>
    <w:p w14:paraId="41E6AE50" w14:textId="77777777" w:rsidR="006A0D91" w:rsidRPr="005A4040" w:rsidRDefault="00B244CC" w:rsidP="006A0D91">
      <w:pPr>
        <w:pStyle w:val="ListParagraph"/>
        <w:numPr>
          <w:ilvl w:val="0"/>
          <w:numId w:val="19"/>
        </w:numPr>
        <w:spacing w:after="0" w:line="240" w:lineRule="auto"/>
        <w:ind w:left="-567"/>
      </w:pPr>
      <w:r w:rsidRPr="005A4040">
        <w:t>Use audience insight and trends to formulate digital marketin</w:t>
      </w:r>
      <w:r w:rsidR="006A0D91" w:rsidRPr="005A4040">
        <w:t>g activity and advertising spend.</w:t>
      </w:r>
    </w:p>
    <w:p w14:paraId="49BA167E" w14:textId="15F5EDBD" w:rsidR="006A0D91" w:rsidRPr="005A4040" w:rsidRDefault="00B244CC" w:rsidP="006A0D91">
      <w:pPr>
        <w:pStyle w:val="ListParagraph"/>
        <w:numPr>
          <w:ilvl w:val="0"/>
          <w:numId w:val="19"/>
        </w:numPr>
        <w:spacing w:after="0" w:line="240" w:lineRule="auto"/>
        <w:ind w:left="-567"/>
      </w:pPr>
      <w:r w:rsidRPr="005A4040">
        <w:lastRenderedPageBreak/>
        <w:t xml:space="preserve">Support the management of the Brooke’s website including helping to create </w:t>
      </w:r>
      <w:r w:rsidR="004131A5">
        <w:t xml:space="preserve">and update </w:t>
      </w:r>
      <w:r w:rsidRPr="005A4040">
        <w:t>pages a</w:t>
      </w:r>
      <w:r w:rsidR="004131A5">
        <w:t xml:space="preserve">s well as develop </w:t>
      </w:r>
      <w:r w:rsidRPr="005A4040">
        <w:t>ways to increase traffic and conversion rates</w:t>
      </w:r>
    </w:p>
    <w:p w14:paraId="02FDBB0A" w14:textId="375593CE" w:rsidR="004D5FFC" w:rsidRPr="005A4040" w:rsidRDefault="004131A5" w:rsidP="004D5FFC">
      <w:pPr>
        <w:pStyle w:val="ListParagraph"/>
        <w:numPr>
          <w:ilvl w:val="0"/>
          <w:numId w:val="19"/>
        </w:numPr>
        <w:spacing w:after="0" w:line="240" w:lineRule="auto"/>
        <w:ind w:left="-567"/>
      </w:pPr>
      <w:r>
        <w:rPr>
          <w:rFonts w:cs="Arial"/>
        </w:rPr>
        <w:t>M</w:t>
      </w:r>
      <w:r w:rsidR="0011497F" w:rsidRPr="005A4040">
        <w:rPr>
          <w:rFonts w:cs="Arial"/>
        </w:rPr>
        <w:t>anage and monitor the work of external agencies using service level agreements (SLAs), including creative designers, copyrighters, digital agencies etc. To review service level agreements (SLA’s) to ensure efficient and effective services are provided to the Brooke at all times, and if required make suggestions for improvement.</w:t>
      </w:r>
    </w:p>
    <w:p w14:paraId="5AFD2B40" w14:textId="77777777" w:rsidR="004D5FFC" w:rsidRPr="005A4040" w:rsidRDefault="004D5FFC" w:rsidP="004D5FFC">
      <w:pPr>
        <w:pStyle w:val="ListParagraph"/>
        <w:numPr>
          <w:ilvl w:val="0"/>
          <w:numId w:val="19"/>
        </w:numPr>
        <w:spacing w:after="0" w:line="240" w:lineRule="auto"/>
        <w:ind w:left="-567"/>
      </w:pPr>
      <w:r w:rsidRPr="005A4040">
        <w:rPr>
          <w:rFonts w:cs="Arial"/>
        </w:rPr>
        <w:t>Work closely with the Community and Corporate Fundraising Manager to enhance and implement the Community and Corporate Fundraising strategy, including leading on delivering, reporting and evaluating the current DIY and In Celebration fundraising portfolio as well as identifying new community fundraising opportunities.</w:t>
      </w:r>
    </w:p>
    <w:p w14:paraId="3D710E12" w14:textId="4069CB8D" w:rsidR="004D5FFC" w:rsidRPr="005A4040" w:rsidRDefault="004131A5" w:rsidP="004D5FFC">
      <w:pPr>
        <w:pStyle w:val="ListParagraph"/>
        <w:numPr>
          <w:ilvl w:val="0"/>
          <w:numId w:val="19"/>
        </w:numPr>
        <w:spacing w:after="0" w:line="240" w:lineRule="auto"/>
        <w:ind w:left="-567"/>
      </w:pPr>
      <w:r>
        <w:rPr>
          <w:rFonts w:cs="Arial"/>
        </w:rPr>
        <w:t>M</w:t>
      </w:r>
      <w:r w:rsidR="000748E5" w:rsidRPr="005A4040">
        <w:rPr>
          <w:rFonts w:cs="Arial"/>
        </w:rPr>
        <w:t xml:space="preserve">anage </w:t>
      </w:r>
      <w:r w:rsidR="00CB6617" w:rsidRPr="005A4040">
        <w:rPr>
          <w:rFonts w:cs="Arial"/>
        </w:rPr>
        <w:t>the DIY and In C</w:t>
      </w:r>
      <w:r w:rsidR="000748E5" w:rsidRPr="005A4040">
        <w:rPr>
          <w:rFonts w:cs="Arial"/>
        </w:rPr>
        <w:t>elebration fundraising</w:t>
      </w:r>
      <w:r w:rsidR="00CB6617" w:rsidRPr="005A4040">
        <w:rPr>
          <w:rFonts w:cs="Arial"/>
        </w:rPr>
        <w:t xml:space="preserve"> budget</w:t>
      </w:r>
      <w:r w:rsidR="000748E5" w:rsidRPr="005A4040">
        <w:rPr>
          <w:rFonts w:cs="Arial"/>
        </w:rPr>
        <w:t xml:space="preserve">, reconcile monthly finance reports, report </w:t>
      </w:r>
      <w:r w:rsidR="00CB6617" w:rsidRPr="005A4040">
        <w:rPr>
          <w:rFonts w:cs="Arial"/>
        </w:rPr>
        <w:t>on income and expenditure and</w:t>
      </w:r>
      <w:r w:rsidR="000748E5" w:rsidRPr="005A4040">
        <w:rPr>
          <w:rFonts w:cs="Arial"/>
        </w:rPr>
        <w:t xml:space="preserve"> contribute to the overall budget setting and </w:t>
      </w:r>
      <w:r w:rsidR="00CB6617" w:rsidRPr="005A4040">
        <w:rPr>
          <w:rFonts w:cs="Arial"/>
        </w:rPr>
        <w:t>re</w:t>
      </w:r>
      <w:r w:rsidR="000748E5" w:rsidRPr="005A4040">
        <w:rPr>
          <w:rFonts w:cs="Arial"/>
        </w:rPr>
        <w:t xml:space="preserve">forecasting process for the </w:t>
      </w:r>
      <w:r w:rsidR="00CB6617" w:rsidRPr="005A4040">
        <w:rPr>
          <w:rFonts w:cs="Arial"/>
        </w:rPr>
        <w:t xml:space="preserve">Corporate and </w:t>
      </w:r>
      <w:r w:rsidR="000748E5" w:rsidRPr="005A4040">
        <w:rPr>
          <w:rFonts w:cs="Arial"/>
        </w:rPr>
        <w:t>Community Fundraising Team.</w:t>
      </w:r>
    </w:p>
    <w:p w14:paraId="35358E86" w14:textId="77777777" w:rsidR="004D5FFC" w:rsidRPr="005A4040" w:rsidRDefault="0011497F" w:rsidP="004D5FFC">
      <w:pPr>
        <w:pStyle w:val="ListParagraph"/>
        <w:numPr>
          <w:ilvl w:val="0"/>
          <w:numId w:val="19"/>
        </w:numPr>
        <w:spacing w:after="0" w:line="240" w:lineRule="auto"/>
        <w:ind w:left="-567"/>
      </w:pPr>
      <w:r w:rsidRPr="005A4040">
        <w:rPr>
          <w:rFonts w:cs="Arial"/>
        </w:rPr>
        <w:t>Manage and develop new and existing high value Community Fundraising Volunteers including direct supervisory duties.</w:t>
      </w:r>
    </w:p>
    <w:p w14:paraId="62A9772E" w14:textId="77777777" w:rsidR="004D5FFC" w:rsidRPr="005A4040" w:rsidRDefault="0011497F" w:rsidP="004D5FFC">
      <w:pPr>
        <w:pStyle w:val="ListParagraph"/>
        <w:numPr>
          <w:ilvl w:val="0"/>
          <w:numId w:val="19"/>
        </w:numPr>
        <w:spacing w:after="0" w:line="240" w:lineRule="auto"/>
        <w:ind w:left="-567"/>
      </w:pPr>
      <w:r w:rsidRPr="005A4040">
        <w:rPr>
          <w:rFonts w:cs="Arial"/>
        </w:rPr>
        <w:t xml:space="preserve">Create, manage and evaluate stewardship plans for all </w:t>
      </w:r>
      <w:r w:rsidR="004D5FFC" w:rsidRPr="005A4040">
        <w:rPr>
          <w:rFonts w:cs="Arial"/>
        </w:rPr>
        <w:t xml:space="preserve">community </w:t>
      </w:r>
      <w:r w:rsidRPr="005A4040">
        <w:rPr>
          <w:rFonts w:cs="Arial"/>
        </w:rPr>
        <w:t xml:space="preserve">fundraising activities, ensuring excellent supporter care (in accordance with </w:t>
      </w:r>
      <w:r w:rsidR="004D5FFC" w:rsidRPr="005A4040">
        <w:rPr>
          <w:rFonts w:cs="Arial"/>
        </w:rPr>
        <w:t>agreed</w:t>
      </w:r>
      <w:r w:rsidRPr="005A4040">
        <w:rPr>
          <w:rFonts w:cs="Arial"/>
        </w:rPr>
        <w:t xml:space="preserve"> supporter journeys) at all times so supporters feel valued and engaged with the charity, thereby maximising their fundraising potential and encouraging repeat support.</w:t>
      </w:r>
    </w:p>
    <w:p w14:paraId="1A4E0B03" w14:textId="77777777" w:rsidR="004D5FFC" w:rsidRPr="005A4040" w:rsidRDefault="0011497F" w:rsidP="004D5FFC">
      <w:pPr>
        <w:pStyle w:val="ListParagraph"/>
        <w:numPr>
          <w:ilvl w:val="0"/>
          <w:numId w:val="19"/>
        </w:numPr>
        <w:spacing w:after="0" w:line="240" w:lineRule="auto"/>
        <w:ind w:left="-567"/>
      </w:pPr>
      <w:r w:rsidRPr="005A4040">
        <w:rPr>
          <w:rFonts w:cs="Arial"/>
        </w:rPr>
        <w:t>Ensure that all fundraising activities meet legal requirements, best practice and internal policies and actively challenge and rectify if practices do not comply.</w:t>
      </w:r>
    </w:p>
    <w:p w14:paraId="3F0929C3" w14:textId="77777777" w:rsidR="004D5FFC" w:rsidRPr="005A4040" w:rsidRDefault="0011497F" w:rsidP="004D5FFC">
      <w:pPr>
        <w:pStyle w:val="ListParagraph"/>
        <w:numPr>
          <w:ilvl w:val="0"/>
          <w:numId w:val="19"/>
        </w:numPr>
        <w:spacing w:after="0" w:line="240" w:lineRule="auto"/>
        <w:ind w:left="-567"/>
      </w:pPr>
      <w:r w:rsidRPr="005A4040">
        <w:rPr>
          <w:rFonts w:cs="Arial"/>
        </w:rPr>
        <w:t>Maintain database records, ensuring that all relevant information about supporters is promptly and accurately recorded (in accordance with the database policy).</w:t>
      </w:r>
      <w:r w:rsidR="004D5FFC" w:rsidRPr="005A4040">
        <w:rPr>
          <w:rFonts w:cs="Arial"/>
        </w:rPr>
        <w:t xml:space="preserve"> </w:t>
      </w:r>
    </w:p>
    <w:p w14:paraId="5D93F61B" w14:textId="77777777" w:rsidR="0011497F" w:rsidRPr="005A4040" w:rsidRDefault="004D5FFC" w:rsidP="004D5FFC">
      <w:pPr>
        <w:pStyle w:val="ListParagraph"/>
        <w:numPr>
          <w:ilvl w:val="0"/>
          <w:numId w:val="19"/>
        </w:numPr>
        <w:spacing w:after="0" w:line="240" w:lineRule="auto"/>
        <w:ind w:left="-567"/>
      </w:pPr>
      <w:r w:rsidRPr="005A4040">
        <w:rPr>
          <w:rFonts w:cs="Arial"/>
        </w:rPr>
        <w:t>D</w:t>
      </w:r>
      <w:r w:rsidR="0011497F" w:rsidRPr="005A4040">
        <w:rPr>
          <w:rFonts w:cs="Arial"/>
        </w:rPr>
        <w:t>evelop and improve processes and procedures as necessary and ensure these changes are implemented effectively and to liaise with Supporter Care and Finance teams and other staff as required regarding changes in processes and procedures.</w:t>
      </w:r>
    </w:p>
    <w:p w14:paraId="1055429A" w14:textId="526E679A" w:rsidR="004D5FFC" w:rsidRPr="005A4040" w:rsidRDefault="004D5FFC" w:rsidP="004D5FFC">
      <w:pPr>
        <w:pStyle w:val="ListParagraph"/>
        <w:numPr>
          <w:ilvl w:val="0"/>
          <w:numId w:val="19"/>
        </w:numPr>
        <w:spacing w:after="0" w:line="240" w:lineRule="auto"/>
        <w:ind w:left="-567"/>
      </w:pPr>
      <w:r w:rsidRPr="005A4040">
        <w:t>Identify and implement where digital elements can complement or replace existing offline supporter engagement activi</w:t>
      </w:r>
      <w:r w:rsidR="00D77465">
        <w:t>ties such as thanking, welcomes and stewardship</w:t>
      </w:r>
      <w:r w:rsidRPr="005A4040">
        <w:t>.</w:t>
      </w:r>
    </w:p>
    <w:p w14:paraId="31E8CACA" w14:textId="24063015" w:rsidR="005A4040" w:rsidRPr="005A4040" w:rsidRDefault="004131A5" w:rsidP="005A4040">
      <w:pPr>
        <w:pStyle w:val="ListParagraph"/>
        <w:numPr>
          <w:ilvl w:val="0"/>
          <w:numId w:val="19"/>
        </w:numPr>
        <w:spacing w:after="0" w:line="240" w:lineRule="auto"/>
        <w:ind w:left="-567"/>
      </w:pPr>
      <w:r>
        <w:rPr>
          <w:rFonts w:cs="Arial"/>
        </w:rPr>
        <w:t>K</w:t>
      </w:r>
      <w:r w:rsidR="0011497F" w:rsidRPr="005A4040">
        <w:rPr>
          <w:rFonts w:cs="Arial"/>
        </w:rPr>
        <w:t xml:space="preserve">eep abreast of legal requirements as they affect </w:t>
      </w:r>
      <w:r w:rsidR="005A4040" w:rsidRPr="005A4040">
        <w:rPr>
          <w:rFonts w:cs="Arial"/>
        </w:rPr>
        <w:t xml:space="preserve">community fundraising </w:t>
      </w:r>
      <w:r w:rsidR="0011497F" w:rsidRPr="005A4040">
        <w:rPr>
          <w:rFonts w:cs="Arial"/>
        </w:rPr>
        <w:t>activity</w:t>
      </w:r>
    </w:p>
    <w:p w14:paraId="4AB86DBD" w14:textId="77777777" w:rsidR="005A4040" w:rsidRPr="005A4040" w:rsidRDefault="0011497F" w:rsidP="005A4040">
      <w:pPr>
        <w:pStyle w:val="ListParagraph"/>
        <w:numPr>
          <w:ilvl w:val="0"/>
          <w:numId w:val="19"/>
        </w:numPr>
        <w:spacing w:after="0" w:line="240" w:lineRule="auto"/>
        <w:ind w:left="-567"/>
      </w:pPr>
      <w:r w:rsidRPr="005A4040">
        <w:rPr>
          <w:rFonts w:cs="Arial"/>
        </w:rPr>
        <w:t>Work closely with colleagues across the Fundraising and Communications Department to identify cross selling opportunities and liaise with colleagues in the programmes directorate team to ensure efficient flow of information.</w:t>
      </w:r>
    </w:p>
    <w:p w14:paraId="2056DB01" w14:textId="77777777" w:rsidR="005A4040" w:rsidRPr="005A4040" w:rsidRDefault="0011497F" w:rsidP="005A4040">
      <w:pPr>
        <w:pStyle w:val="ListParagraph"/>
        <w:numPr>
          <w:ilvl w:val="0"/>
          <w:numId w:val="19"/>
        </w:numPr>
        <w:spacing w:after="0" w:line="240" w:lineRule="auto"/>
        <w:ind w:left="-567"/>
      </w:pPr>
      <w:r w:rsidRPr="005A4040">
        <w:rPr>
          <w:rFonts w:cs="Arial"/>
        </w:rPr>
        <w:t>Provide administrative support as needed</w:t>
      </w:r>
      <w:r w:rsidR="005A4040" w:rsidRPr="005A4040">
        <w:rPr>
          <w:rFonts w:cs="Arial"/>
        </w:rPr>
        <w:t>,</w:t>
      </w:r>
      <w:r w:rsidRPr="005A4040">
        <w:rPr>
          <w:rFonts w:cs="Arial"/>
        </w:rPr>
        <w:t xml:space="preserve"> including answering general phone calls and sending out materials. To manage</w:t>
      </w:r>
      <w:r w:rsidR="005A4040">
        <w:rPr>
          <w:rFonts w:cs="Arial"/>
        </w:rPr>
        <w:t>, motivate</w:t>
      </w:r>
      <w:r w:rsidRPr="005A4040">
        <w:rPr>
          <w:rFonts w:cs="Arial"/>
        </w:rPr>
        <w:t xml:space="preserve"> and monitor</w:t>
      </w:r>
      <w:r w:rsidR="005A4040">
        <w:rPr>
          <w:rFonts w:cs="Arial"/>
        </w:rPr>
        <w:t xml:space="preserve"> the Supporter Care T</w:t>
      </w:r>
      <w:r w:rsidRPr="005A4040">
        <w:rPr>
          <w:rFonts w:cs="Arial"/>
        </w:rPr>
        <w:t>eam to ensure the agreed levels of administrative support are delivered</w:t>
      </w:r>
      <w:r w:rsidR="005A4040">
        <w:rPr>
          <w:rFonts w:cs="Arial"/>
        </w:rPr>
        <w:t xml:space="preserve">, looking for and offering </w:t>
      </w:r>
      <w:r w:rsidR="005A4040" w:rsidRPr="005A4040">
        <w:rPr>
          <w:rStyle w:val="CommentReference"/>
          <w:sz w:val="22"/>
          <w:szCs w:val="22"/>
        </w:rPr>
        <w:t xml:space="preserve">solutions to improve process where necessary </w:t>
      </w:r>
      <w:r w:rsidR="005A4040" w:rsidRPr="005A4040">
        <w:t xml:space="preserve"> </w:t>
      </w:r>
    </w:p>
    <w:p w14:paraId="3F1C8C0E" w14:textId="77036392" w:rsidR="005A4040" w:rsidRPr="005A4040" w:rsidRDefault="004131A5" w:rsidP="004D5FFC">
      <w:pPr>
        <w:pStyle w:val="ListParagraph"/>
        <w:numPr>
          <w:ilvl w:val="0"/>
          <w:numId w:val="19"/>
        </w:numPr>
        <w:spacing w:after="0" w:line="240" w:lineRule="auto"/>
        <w:ind w:left="-567"/>
      </w:pPr>
      <w:r>
        <w:rPr>
          <w:rFonts w:cs="Arial"/>
        </w:rPr>
        <w:t>E</w:t>
      </w:r>
      <w:r w:rsidR="0011497F" w:rsidRPr="005A4040">
        <w:rPr>
          <w:rFonts w:cs="Arial"/>
        </w:rPr>
        <w:t xml:space="preserve">ffectively manage own workload to deliver projects to timescale and particularly to meet agreed deadlines, specifically predetermined deadlines such as for direct marketing and digital campaigns </w:t>
      </w:r>
    </w:p>
    <w:p w14:paraId="4535D4FF" w14:textId="77777777" w:rsidR="005A4040" w:rsidRPr="005A4040" w:rsidRDefault="004D5FFC" w:rsidP="004D5FFC">
      <w:pPr>
        <w:pStyle w:val="ListParagraph"/>
        <w:numPr>
          <w:ilvl w:val="0"/>
          <w:numId w:val="19"/>
        </w:numPr>
        <w:spacing w:after="0" w:line="240" w:lineRule="auto"/>
        <w:ind w:left="-567"/>
      </w:pPr>
      <w:r w:rsidRPr="005A4040">
        <w:t>Represent the charity externally at fundraising activities and meetings including organising and delivering face to face meetings with supporters and larger supporter engagement events.</w:t>
      </w:r>
    </w:p>
    <w:p w14:paraId="3D39014B" w14:textId="77777777" w:rsidR="004D5FFC" w:rsidRPr="005A4040" w:rsidRDefault="004D5FFC" w:rsidP="004D5FFC">
      <w:pPr>
        <w:pStyle w:val="ListParagraph"/>
        <w:numPr>
          <w:ilvl w:val="0"/>
          <w:numId w:val="19"/>
        </w:numPr>
        <w:spacing w:after="0" w:line="240" w:lineRule="auto"/>
        <w:ind w:left="-567"/>
      </w:pPr>
      <w:r w:rsidRPr="005A4040">
        <w:t>Be a convincing ambassador and advocate for the organisation and its mission, actively promoting the aims and activities of Brooke to external audiences.</w:t>
      </w:r>
    </w:p>
    <w:p w14:paraId="4EF37F19" w14:textId="77777777" w:rsidR="00B244CC" w:rsidRPr="005A4040" w:rsidRDefault="00B244CC" w:rsidP="0073787B">
      <w:pPr>
        <w:spacing w:after="0"/>
        <w:ind w:left="-567"/>
      </w:pPr>
    </w:p>
    <w:p w14:paraId="6E5FCEA7" w14:textId="77777777" w:rsidR="00B244CC" w:rsidRPr="005A4040" w:rsidRDefault="00B244CC" w:rsidP="0073787B">
      <w:pPr>
        <w:spacing w:after="0"/>
        <w:ind w:left="-567"/>
      </w:pPr>
    </w:p>
    <w:p w14:paraId="6C87BE13" w14:textId="77777777" w:rsidR="00B244CC" w:rsidRPr="005A4040" w:rsidRDefault="00B244CC" w:rsidP="0073787B">
      <w:pPr>
        <w:spacing w:after="0"/>
        <w:ind w:left="-567"/>
      </w:pPr>
    </w:p>
    <w:p w14:paraId="2E93BDD6" w14:textId="77777777" w:rsidR="009C733D" w:rsidRPr="005A4040" w:rsidRDefault="009C733D" w:rsidP="0073787B">
      <w:pPr>
        <w:pStyle w:val="Normalpara"/>
        <w:ind w:left="-567"/>
        <w:rPr>
          <w:b/>
          <w:color w:val="F47820"/>
          <w:sz w:val="32"/>
          <w:szCs w:val="32"/>
        </w:rPr>
      </w:pPr>
      <w:r w:rsidRPr="005A4040">
        <w:rPr>
          <w:b/>
          <w:color w:val="F47820"/>
          <w:sz w:val="32"/>
          <w:szCs w:val="32"/>
        </w:rPr>
        <w:t>General</w:t>
      </w:r>
    </w:p>
    <w:p w14:paraId="74E699F9" w14:textId="77777777" w:rsidR="0073787B" w:rsidRPr="005A4040" w:rsidRDefault="009C733D" w:rsidP="0073787B">
      <w:pPr>
        <w:pStyle w:val="Normalpara"/>
        <w:numPr>
          <w:ilvl w:val="0"/>
          <w:numId w:val="16"/>
        </w:numPr>
        <w:ind w:left="-207"/>
        <w:rPr>
          <w:sz w:val="24"/>
          <w:szCs w:val="24"/>
        </w:rPr>
      </w:pPr>
      <w:r w:rsidRPr="005A4040">
        <w:rPr>
          <w:sz w:val="24"/>
          <w:szCs w:val="24"/>
        </w:rPr>
        <w:lastRenderedPageBreak/>
        <w:t>Follow the Brooke’s equal opportunities statement which aims to clarify the value we place on diversity and steps we take to promote e</w:t>
      </w:r>
      <w:r w:rsidR="0073787B" w:rsidRPr="005A4040">
        <w:rPr>
          <w:sz w:val="24"/>
          <w:szCs w:val="24"/>
        </w:rPr>
        <w:t>quality of opportunity for all.</w:t>
      </w:r>
    </w:p>
    <w:p w14:paraId="4DADE07D" w14:textId="77777777" w:rsidR="0073787B" w:rsidRPr="005A4040" w:rsidRDefault="009C733D" w:rsidP="0073787B">
      <w:pPr>
        <w:pStyle w:val="Normalpara"/>
        <w:numPr>
          <w:ilvl w:val="0"/>
          <w:numId w:val="16"/>
        </w:numPr>
        <w:ind w:left="-207"/>
        <w:rPr>
          <w:sz w:val="24"/>
          <w:szCs w:val="24"/>
        </w:rPr>
      </w:pPr>
      <w:r w:rsidRPr="005A4040">
        <w:rPr>
          <w:sz w:val="24"/>
          <w:szCs w:val="24"/>
        </w:rPr>
        <w:t xml:space="preserve">Perform such additional tasks as may reasonably be requested from time to time by the Line Manager. </w:t>
      </w:r>
    </w:p>
    <w:p w14:paraId="2289FF24" w14:textId="77777777" w:rsidR="00741964" w:rsidRPr="005A4040" w:rsidRDefault="00741964" w:rsidP="0073787B">
      <w:pPr>
        <w:pStyle w:val="Normalpara"/>
        <w:numPr>
          <w:ilvl w:val="0"/>
          <w:numId w:val="16"/>
        </w:numPr>
        <w:ind w:left="-207"/>
        <w:rPr>
          <w:color w:val="000000" w:themeColor="text1"/>
          <w:sz w:val="24"/>
          <w:szCs w:val="24"/>
        </w:rPr>
      </w:pPr>
      <w:r w:rsidRPr="005A4040">
        <w:rPr>
          <w:color w:val="000000" w:themeColor="text1"/>
          <w:sz w:val="24"/>
          <w:szCs w:val="24"/>
        </w:rPr>
        <w:t>Adhere at all times to Brooke’s</w:t>
      </w:r>
      <w:r w:rsidR="0073787B" w:rsidRPr="005A4040">
        <w:rPr>
          <w:color w:val="000000" w:themeColor="text1"/>
          <w:sz w:val="24"/>
          <w:szCs w:val="24"/>
        </w:rPr>
        <w:t xml:space="preserve"> policies and procedures</w:t>
      </w:r>
    </w:p>
    <w:p w14:paraId="230DD8DA" w14:textId="77777777" w:rsidR="009C733D" w:rsidRPr="005A4040" w:rsidRDefault="00A15C47" w:rsidP="000D3628">
      <w:pPr>
        <w:pStyle w:val="Subhead"/>
        <w:rPr>
          <w:rFonts w:ascii="Solido Book" w:hAnsi="Solido Book"/>
        </w:rPr>
      </w:pPr>
      <w:r w:rsidRPr="005A4040">
        <w:rPr>
          <w:rFonts w:ascii="Solido Book" w:hAnsi="Solido Book"/>
        </w:rPr>
        <w:t>Person Specification</w:t>
      </w:r>
    </w:p>
    <w:p w14:paraId="6544F5B0" w14:textId="77777777" w:rsidR="009C733D" w:rsidRPr="005A4040" w:rsidRDefault="009C733D" w:rsidP="0073787B">
      <w:pPr>
        <w:pStyle w:val="Normalpara"/>
        <w:ind w:left="-567"/>
        <w:rPr>
          <w:i/>
          <w:sz w:val="18"/>
          <w:szCs w:val="18"/>
        </w:rPr>
      </w:pPr>
      <w:r w:rsidRPr="005A4040">
        <w:rPr>
          <w:i/>
          <w:sz w:val="18"/>
          <w:szCs w:val="18"/>
        </w:rPr>
        <w:t xml:space="preserve">The skills, abilities, experience and knowledge outlined below provide a summary of what is required to carry out this job effectively. They also form the selection criteria on which the decision on who to appoint will be made. Please ensure that you show how you meet the criteria outlined below in your application. </w:t>
      </w:r>
    </w:p>
    <w:tbl>
      <w:tblPr>
        <w:tblW w:w="5561" w:type="pct"/>
        <w:tblInd w:w="-86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585"/>
        <w:gridCol w:w="5994"/>
        <w:gridCol w:w="1254"/>
        <w:gridCol w:w="1229"/>
      </w:tblGrid>
      <w:tr w:rsidR="009C733D" w:rsidRPr="005A4040" w14:paraId="03830FE3" w14:textId="77777777" w:rsidTr="007D11D4">
        <w:trPr>
          <w:trHeight w:val="149"/>
        </w:trPr>
        <w:tc>
          <w:tcPr>
            <w:tcW w:w="3629" w:type="pct"/>
            <w:gridSpan w:val="2"/>
            <w:shd w:val="clear" w:color="auto" w:fill="F47820"/>
            <w:vAlign w:val="center"/>
          </w:tcPr>
          <w:p w14:paraId="2192609E" w14:textId="77777777" w:rsidR="009C733D" w:rsidRPr="005A4040" w:rsidRDefault="009C733D" w:rsidP="004435D4">
            <w:pPr>
              <w:pStyle w:val="Heading3"/>
              <w:jc w:val="center"/>
              <w:rPr>
                <w:rStyle w:val="Strong"/>
                <w:rFonts w:ascii="Solido Book" w:hAnsi="Solido Book"/>
                <w:b/>
                <w:color w:val="FFFFFF" w:themeColor="background1"/>
                <w:sz w:val="28"/>
                <w:szCs w:val="28"/>
              </w:rPr>
            </w:pPr>
            <w:r w:rsidRPr="005A4040">
              <w:rPr>
                <w:rStyle w:val="Strong"/>
                <w:rFonts w:ascii="Solido Book" w:hAnsi="Solido Book"/>
                <w:b/>
                <w:color w:val="FFFFFF" w:themeColor="background1"/>
                <w:sz w:val="28"/>
                <w:szCs w:val="28"/>
              </w:rPr>
              <w:t>Knowledge and experience</w:t>
            </w:r>
          </w:p>
        </w:tc>
        <w:tc>
          <w:tcPr>
            <w:tcW w:w="692" w:type="pct"/>
            <w:shd w:val="clear" w:color="auto" w:fill="F47820"/>
            <w:vAlign w:val="center"/>
          </w:tcPr>
          <w:p w14:paraId="079154A9" w14:textId="77777777" w:rsidR="009C733D" w:rsidRPr="005A4040" w:rsidRDefault="009C733D" w:rsidP="004435D4">
            <w:pPr>
              <w:pStyle w:val="Normalpara"/>
              <w:jc w:val="center"/>
              <w:rPr>
                <w:b/>
                <w:color w:val="FFFFFF" w:themeColor="background1"/>
              </w:rPr>
            </w:pPr>
            <w:r w:rsidRPr="005A4040">
              <w:rPr>
                <w:b/>
                <w:color w:val="FFFFFF" w:themeColor="background1"/>
                <w:sz w:val="20"/>
                <w:szCs w:val="20"/>
              </w:rPr>
              <w:t>Essential</w:t>
            </w:r>
          </w:p>
        </w:tc>
        <w:tc>
          <w:tcPr>
            <w:tcW w:w="679" w:type="pct"/>
            <w:shd w:val="clear" w:color="auto" w:fill="F47820"/>
            <w:vAlign w:val="center"/>
          </w:tcPr>
          <w:p w14:paraId="6D6980E7" w14:textId="77777777" w:rsidR="009C733D" w:rsidRPr="005A4040" w:rsidRDefault="009C733D" w:rsidP="004435D4">
            <w:pPr>
              <w:pStyle w:val="Normalpara"/>
              <w:jc w:val="center"/>
              <w:rPr>
                <w:b/>
                <w:color w:val="FFFFFF" w:themeColor="background1"/>
              </w:rPr>
            </w:pPr>
            <w:r w:rsidRPr="005A4040">
              <w:rPr>
                <w:b/>
                <w:color w:val="FFFFFF" w:themeColor="background1"/>
                <w:sz w:val="20"/>
                <w:szCs w:val="20"/>
              </w:rPr>
              <w:t>Desirable</w:t>
            </w:r>
          </w:p>
        </w:tc>
      </w:tr>
      <w:tr w:rsidR="004313C3" w:rsidRPr="005A4040" w14:paraId="0AAACADA" w14:textId="77777777" w:rsidTr="007D11D4">
        <w:trPr>
          <w:trHeight w:val="527"/>
        </w:trPr>
        <w:tc>
          <w:tcPr>
            <w:tcW w:w="323" w:type="pct"/>
            <w:shd w:val="clear" w:color="auto" w:fill="E6EDF2"/>
            <w:vAlign w:val="center"/>
          </w:tcPr>
          <w:p w14:paraId="56053594" w14:textId="77777777" w:rsidR="004313C3" w:rsidRPr="005A4040" w:rsidRDefault="004313C3" w:rsidP="004313C3">
            <w:pPr>
              <w:pStyle w:val="Normalpara"/>
              <w:rPr>
                <w:b/>
                <w:sz w:val="20"/>
                <w:szCs w:val="20"/>
              </w:rPr>
            </w:pPr>
            <w:r w:rsidRPr="005A4040">
              <w:rPr>
                <w:b/>
                <w:sz w:val="20"/>
                <w:szCs w:val="20"/>
              </w:rPr>
              <w:t>1</w:t>
            </w:r>
          </w:p>
        </w:tc>
        <w:tc>
          <w:tcPr>
            <w:tcW w:w="3307" w:type="pct"/>
            <w:shd w:val="clear" w:color="auto" w:fill="E6EDF2"/>
            <w:vAlign w:val="center"/>
          </w:tcPr>
          <w:p w14:paraId="20E55EDC" w14:textId="77777777" w:rsidR="004313C3" w:rsidRPr="004313C3" w:rsidRDefault="004313C3" w:rsidP="004313C3">
            <w:pPr>
              <w:pStyle w:val="Normalpara"/>
              <w:rPr>
                <w:rFonts w:cs="Arial"/>
                <w:lang w:val="en-US"/>
              </w:rPr>
            </w:pPr>
            <w:r w:rsidRPr="004313C3">
              <w:rPr>
                <w:rFonts w:cs="Arial"/>
                <w:lang w:val="en-US"/>
              </w:rPr>
              <w:t xml:space="preserve">A minimum of 3 years’ experience </w:t>
            </w:r>
            <w:r w:rsidRPr="004313C3">
              <w:rPr>
                <w:rFonts w:cs="Arial"/>
              </w:rPr>
              <w:t xml:space="preserve">in Community Fundraising or equivalent. </w:t>
            </w:r>
          </w:p>
        </w:tc>
        <w:tc>
          <w:tcPr>
            <w:tcW w:w="692" w:type="pct"/>
            <w:shd w:val="clear" w:color="auto" w:fill="E6EDF2"/>
            <w:vAlign w:val="center"/>
          </w:tcPr>
          <w:p w14:paraId="1A74ED93" w14:textId="77777777" w:rsidR="004313C3" w:rsidRPr="005A4040" w:rsidRDefault="004313C3" w:rsidP="007D11D4">
            <w:pPr>
              <w:pStyle w:val="Normalpara"/>
              <w:numPr>
                <w:ilvl w:val="0"/>
                <w:numId w:val="21"/>
              </w:numPr>
            </w:pPr>
          </w:p>
        </w:tc>
        <w:tc>
          <w:tcPr>
            <w:tcW w:w="679" w:type="pct"/>
            <w:shd w:val="clear" w:color="auto" w:fill="E6EDF2"/>
            <w:vAlign w:val="center"/>
          </w:tcPr>
          <w:p w14:paraId="12CAD71A" w14:textId="77777777" w:rsidR="004313C3" w:rsidRPr="005A4040" w:rsidRDefault="004313C3" w:rsidP="004313C3">
            <w:pPr>
              <w:pStyle w:val="Normalpara"/>
            </w:pPr>
          </w:p>
        </w:tc>
      </w:tr>
      <w:tr w:rsidR="007D11D4" w:rsidRPr="005A4040" w14:paraId="5A29CFDC" w14:textId="77777777" w:rsidTr="007D11D4">
        <w:trPr>
          <w:trHeight w:val="407"/>
        </w:trPr>
        <w:tc>
          <w:tcPr>
            <w:tcW w:w="323" w:type="pct"/>
            <w:shd w:val="clear" w:color="auto" w:fill="E6EDF2"/>
            <w:vAlign w:val="center"/>
          </w:tcPr>
          <w:p w14:paraId="5534CED5" w14:textId="77777777" w:rsidR="004313C3" w:rsidRPr="005A4040" w:rsidRDefault="004313C3" w:rsidP="004313C3">
            <w:pPr>
              <w:pStyle w:val="Normalpara"/>
              <w:rPr>
                <w:b/>
                <w:sz w:val="20"/>
                <w:szCs w:val="20"/>
              </w:rPr>
            </w:pPr>
            <w:r w:rsidRPr="005A4040">
              <w:rPr>
                <w:b/>
                <w:sz w:val="20"/>
                <w:szCs w:val="20"/>
              </w:rPr>
              <w:t>2</w:t>
            </w:r>
          </w:p>
        </w:tc>
        <w:tc>
          <w:tcPr>
            <w:tcW w:w="3307" w:type="pct"/>
            <w:tcBorders>
              <w:top w:val="double" w:sz="4" w:space="0" w:color="auto"/>
              <w:left w:val="double" w:sz="4" w:space="0" w:color="auto"/>
              <w:bottom w:val="double" w:sz="4" w:space="0" w:color="auto"/>
              <w:right w:val="double" w:sz="4" w:space="0" w:color="auto"/>
            </w:tcBorders>
            <w:shd w:val="clear" w:color="auto" w:fill="E6EDF2"/>
            <w:vAlign w:val="center"/>
          </w:tcPr>
          <w:p w14:paraId="65EF9FB6" w14:textId="77777777" w:rsidR="004313C3" w:rsidRPr="005A4040" w:rsidRDefault="004313C3" w:rsidP="004313C3">
            <w:pPr>
              <w:pStyle w:val="Normalpara"/>
              <w:rPr>
                <w:sz w:val="20"/>
                <w:szCs w:val="20"/>
              </w:rPr>
            </w:pPr>
            <w:r w:rsidRPr="00893C8A">
              <w:rPr>
                <w:rFonts w:cs="Arial"/>
              </w:rPr>
              <w:t xml:space="preserve">Proven </w:t>
            </w:r>
            <w:r>
              <w:rPr>
                <w:rFonts w:cs="Arial"/>
              </w:rPr>
              <w:t xml:space="preserve">project management experience and the </w:t>
            </w:r>
            <w:r w:rsidRPr="00893C8A">
              <w:rPr>
                <w:rFonts w:cs="Arial"/>
              </w:rPr>
              <w:t>ability to adapt to challenges/changes whilst</w:t>
            </w:r>
            <w:r>
              <w:rPr>
                <w:rFonts w:cs="Arial"/>
              </w:rPr>
              <w:t xml:space="preserve"> meeting </w:t>
            </w:r>
            <w:r w:rsidRPr="00893C8A">
              <w:rPr>
                <w:rFonts w:cs="Arial"/>
              </w:rPr>
              <w:t xml:space="preserve">income and activity </w:t>
            </w:r>
            <w:r>
              <w:rPr>
                <w:rFonts w:cs="Arial"/>
              </w:rPr>
              <w:t>targets</w:t>
            </w:r>
          </w:p>
        </w:tc>
        <w:tc>
          <w:tcPr>
            <w:tcW w:w="692" w:type="pct"/>
            <w:tcBorders>
              <w:top w:val="double" w:sz="4" w:space="0" w:color="auto"/>
              <w:left w:val="double" w:sz="4" w:space="0" w:color="auto"/>
              <w:bottom w:val="double" w:sz="4" w:space="0" w:color="auto"/>
              <w:right w:val="double" w:sz="4" w:space="0" w:color="auto"/>
            </w:tcBorders>
            <w:shd w:val="clear" w:color="auto" w:fill="E6EDF2"/>
            <w:vAlign w:val="center"/>
          </w:tcPr>
          <w:p w14:paraId="34CEFD42" w14:textId="77777777" w:rsidR="004313C3" w:rsidRPr="005A4040" w:rsidRDefault="004313C3" w:rsidP="007D11D4">
            <w:pPr>
              <w:pStyle w:val="Normalpara"/>
              <w:numPr>
                <w:ilvl w:val="0"/>
                <w:numId w:val="21"/>
              </w:numPr>
            </w:pPr>
          </w:p>
        </w:tc>
        <w:tc>
          <w:tcPr>
            <w:tcW w:w="679" w:type="pct"/>
            <w:shd w:val="clear" w:color="auto" w:fill="E6EDF2"/>
            <w:vAlign w:val="center"/>
          </w:tcPr>
          <w:p w14:paraId="03D69549" w14:textId="77777777" w:rsidR="004313C3" w:rsidRPr="005A4040" w:rsidRDefault="004313C3" w:rsidP="004313C3">
            <w:pPr>
              <w:pStyle w:val="Normalpara"/>
            </w:pPr>
          </w:p>
        </w:tc>
      </w:tr>
      <w:tr w:rsidR="007D11D4" w:rsidRPr="005A4040" w14:paraId="28F07E84" w14:textId="77777777" w:rsidTr="007D11D4">
        <w:trPr>
          <w:trHeight w:val="428"/>
        </w:trPr>
        <w:tc>
          <w:tcPr>
            <w:tcW w:w="323" w:type="pct"/>
            <w:shd w:val="clear" w:color="auto" w:fill="E6EDF2"/>
            <w:vAlign w:val="center"/>
          </w:tcPr>
          <w:p w14:paraId="1118098F" w14:textId="77777777" w:rsidR="004313C3" w:rsidRPr="005A4040" w:rsidRDefault="004313C3" w:rsidP="004313C3">
            <w:pPr>
              <w:pStyle w:val="Normalpara"/>
              <w:rPr>
                <w:b/>
                <w:sz w:val="20"/>
                <w:szCs w:val="20"/>
              </w:rPr>
            </w:pPr>
            <w:r w:rsidRPr="005A4040">
              <w:rPr>
                <w:b/>
                <w:sz w:val="20"/>
                <w:szCs w:val="20"/>
              </w:rPr>
              <w:t>3</w:t>
            </w:r>
          </w:p>
        </w:tc>
        <w:tc>
          <w:tcPr>
            <w:tcW w:w="3307" w:type="pct"/>
            <w:tcBorders>
              <w:top w:val="double" w:sz="4" w:space="0" w:color="auto"/>
              <w:left w:val="double" w:sz="4" w:space="0" w:color="auto"/>
              <w:bottom w:val="double" w:sz="4" w:space="0" w:color="auto"/>
              <w:right w:val="double" w:sz="4" w:space="0" w:color="auto"/>
            </w:tcBorders>
            <w:shd w:val="clear" w:color="auto" w:fill="E6EDF2"/>
            <w:vAlign w:val="center"/>
          </w:tcPr>
          <w:p w14:paraId="6233763C" w14:textId="77777777" w:rsidR="004313C3" w:rsidRPr="005A4040" w:rsidRDefault="004313C3" w:rsidP="004313C3">
            <w:pPr>
              <w:pStyle w:val="Normalpara"/>
              <w:rPr>
                <w:sz w:val="20"/>
                <w:szCs w:val="20"/>
              </w:rPr>
            </w:pPr>
            <w:r>
              <w:t xml:space="preserve">Excellent </w:t>
            </w:r>
            <w:r w:rsidRPr="0051172C">
              <w:t>communication skills (written and oral), able to adapt communication style to recognise the need of the audience</w:t>
            </w:r>
          </w:p>
        </w:tc>
        <w:tc>
          <w:tcPr>
            <w:tcW w:w="692" w:type="pct"/>
            <w:tcBorders>
              <w:top w:val="double" w:sz="4" w:space="0" w:color="auto"/>
              <w:left w:val="double" w:sz="4" w:space="0" w:color="auto"/>
              <w:bottom w:val="double" w:sz="4" w:space="0" w:color="auto"/>
              <w:right w:val="double" w:sz="4" w:space="0" w:color="auto"/>
            </w:tcBorders>
            <w:shd w:val="clear" w:color="auto" w:fill="E6EDF2"/>
            <w:vAlign w:val="center"/>
          </w:tcPr>
          <w:p w14:paraId="6B4BB9FB" w14:textId="77777777" w:rsidR="004313C3" w:rsidRPr="005A4040" w:rsidRDefault="004313C3" w:rsidP="007D11D4">
            <w:pPr>
              <w:pStyle w:val="Normalpara"/>
              <w:numPr>
                <w:ilvl w:val="0"/>
                <w:numId w:val="21"/>
              </w:numPr>
            </w:pPr>
          </w:p>
        </w:tc>
        <w:tc>
          <w:tcPr>
            <w:tcW w:w="679" w:type="pct"/>
            <w:shd w:val="clear" w:color="auto" w:fill="E6EDF2"/>
            <w:vAlign w:val="center"/>
          </w:tcPr>
          <w:p w14:paraId="532AB863" w14:textId="77777777" w:rsidR="004313C3" w:rsidRPr="005A4040" w:rsidRDefault="004313C3" w:rsidP="004313C3">
            <w:pPr>
              <w:pStyle w:val="Normalpara"/>
            </w:pPr>
          </w:p>
        </w:tc>
      </w:tr>
      <w:tr w:rsidR="004313C3" w:rsidRPr="005A4040" w14:paraId="72408E50" w14:textId="77777777" w:rsidTr="007D11D4">
        <w:trPr>
          <w:trHeight w:val="451"/>
        </w:trPr>
        <w:tc>
          <w:tcPr>
            <w:tcW w:w="323" w:type="pct"/>
            <w:shd w:val="clear" w:color="auto" w:fill="E6EDF2"/>
            <w:vAlign w:val="center"/>
          </w:tcPr>
          <w:p w14:paraId="2D324B8C" w14:textId="77777777" w:rsidR="004313C3" w:rsidRPr="005A4040" w:rsidRDefault="004313C3" w:rsidP="004313C3">
            <w:pPr>
              <w:pStyle w:val="Normalpara"/>
              <w:rPr>
                <w:b/>
                <w:sz w:val="20"/>
                <w:szCs w:val="20"/>
              </w:rPr>
            </w:pPr>
            <w:r w:rsidRPr="005A4040">
              <w:rPr>
                <w:b/>
                <w:sz w:val="20"/>
                <w:szCs w:val="20"/>
              </w:rPr>
              <w:t>4</w:t>
            </w:r>
          </w:p>
        </w:tc>
        <w:tc>
          <w:tcPr>
            <w:tcW w:w="3307" w:type="pct"/>
            <w:shd w:val="clear" w:color="auto" w:fill="E6EDF2"/>
            <w:vAlign w:val="center"/>
          </w:tcPr>
          <w:p w14:paraId="7D88F92C" w14:textId="77777777" w:rsidR="004313C3" w:rsidRPr="005A4040" w:rsidRDefault="004313C3" w:rsidP="004313C3">
            <w:pPr>
              <w:pStyle w:val="Normalpara"/>
              <w:rPr>
                <w:sz w:val="20"/>
                <w:szCs w:val="20"/>
              </w:rPr>
            </w:pPr>
            <w:r w:rsidRPr="00893C8A">
              <w:rPr>
                <w:rFonts w:cs="Arial"/>
              </w:rPr>
              <w:t>Evidence of an ability work to deadlines in a fast-</w:t>
            </w:r>
            <w:r>
              <w:rPr>
                <w:rFonts w:cs="Arial"/>
              </w:rPr>
              <w:t>paced environment while managing</w:t>
            </w:r>
            <w:r w:rsidRPr="00893C8A">
              <w:rPr>
                <w:rFonts w:cs="Arial"/>
              </w:rPr>
              <w:t xml:space="preserve"> a wide range of </w:t>
            </w:r>
            <w:r>
              <w:rPr>
                <w:rFonts w:cs="Arial"/>
              </w:rPr>
              <w:t>internal stakeholders</w:t>
            </w:r>
            <w:r w:rsidRPr="00893C8A">
              <w:rPr>
                <w:rFonts w:cs="Arial"/>
              </w:rPr>
              <w:t>, external relationships, activities and volunteers at one time</w:t>
            </w:r>
          </w:p>
        </w:tc>
        <w:tc>
          <w:tcPr>
            <w:tcW w:w="692" w:type="pct"/>
            <w:shd w:val="clear" w:color="auto" w:fill="E6EDF2"/>
            <w:vAlign w:val="center"/>
          </w:tcPr>
          <w:p w14:paraId="0ACBF97C" w14:textId="77777777" w:rsidR="004313C3" w:rsidRPr="005A4040" w:rsidRDefault="004313C3" w:rsidP="007D11D4">
            <w:pPr>
              <w:pStyle w:val="Normalpara"/>
              <w:numPr>
                <w:ilvl w:val="0"/>
                <w:numId w:val="21"/>
              </w:numPr>
            </w:pPr>
          </w:p>
        </w:tc>
        <w:tc>
          <w:tcPr>
            <w:tcW w:w="679" w:type="pct"/>
            <w:shd w:val="clear" w:color="auto" w:fill="E6EDF2"/>
            <w:vAlign w:val="center"/>
          </w:tcPr>
          <w:p w14:paraId="4E2EBE1F" w14:textId="77777777" w:rsidR="004313C3" w:rsidRPr="005A4040" w:rsidRDefault="004313C3" w:rsidP="004313C3">
            <w:pPr>
              <w:pStyle w:val="Normalpara"/>
            </w:pPr>
          </w:p>
        </w:tc>
      </w:tr>
      <w:tr w:rsidR="007D11D4" w:rsidRPr="005A4040" w14:paraId="62F0BBD8" w14:textId="77777777" w:rsidTr="007D11D4">
        <w:trPr>
          <w:trHeight w:val="345"/>
        </w:trPr>
        <w:tc>
          <w:tcPr>
            <w:tcW w:w="323" w:type="pct"/>
            <w:shd w:val="clear" w:color="auto" w:fill="E6EDF2"/>
            <w:vAlign w:val="center"/>
          </w:tcPr>
          <w:p w14:paraId="31A09836" w14:textId="77777777" w:rsidR="004313C3" w:rsidRPr="005A4040" w:rsidRDefault="004313C3" w:rsidP="004313C3">
            <w:pPr>
              <w:pStyle w:val="Normalpara"/>
              <w:rPr>
                <w:b/>
                <w:sz w:val="20"/>
                <w:szCs w:val="20"/>
              </w:rPr>
            </w:pPr>
            <w:r w:rsidRPr="005A4040">
              <w:rPr>
                <w:b/>
                <w:sz w:val="20"/>
                <w:szCs w:val="20"/>
              </w:rPr>
              <w:t>5</w:t>
            </w:r>
          </w:p>
        </w:tc>
        <w:tc>
          <w:tcPr>
            <w:tcW w:w="3307" w:type="pct"/>
            <w:tcBorders>
              <w:top w:val="double" w:sz="4" w:space="0" w:color="auto"/>
              <w:left w:val="double" w:sz="4" w:space="0" w:color="auto"/>
              <w:bottom w:val="double" w:sz="4" w:space="0" w:color="auto"/>
              <w:right w:val="double" w:sz="4" w:space="0" w:color="auto"/>
            </w:tcBorders>
            <w:shd w:val="clear" w:color="auto" w:fill="E6EDF2"/>
            <w:vAlign w:val="center"/>
          </w:tcPr>
          <w:p w14:paraId="78FC20E9" w14:textId="77777777" w:rsidR="004313C3" w:rsidRPr="005A4040" w:rsidRDefault="004313C3" w:rsidP="004313C3">
            <w:pPr>
              <w:pStyle w:val="Normalpara"/>
              <w:rPr>
                <w:sz w:val="20"/>
                <w:szCs w:val="20"/>
              </w:rPr>
            </w:pPr>
            <w:r w:rsidRPr="00893C8A">
              <w:rPr>
                <w:rFonts w:cs="Arial"/>
              </w:rPr>
              <w:t xml:space="preserve">A self-starter with strong team-working </w:t>
            </w:r>
            <w:r>
              <w:rPr>
                <w:rFonts w:cs="Arial"/>
              </w:rPr>
              <w:t>and</w:t>
            </w:r>
            <w:r w:rsidRPr="00893C8A">
              <w:rPr>
                <w:rFonts w:cs="Arial"/>
              </w:rPr>
              <w:t xml:space="preserve"> organisational skills</w:t>
            </w:r>
            <w:r>
              <w:rPr>
                <w:rFonts w:cs="Arial"/>
              </w:rPr>
              <w:t xml:space="preserve"> and</w:t>
            </w:r>
            <w:r w:rsidRPr="00893C8A">
              <w:rPr>
                <w:rFonts w:cs="Arial"/>
              </w:rPr>
              <w:t xml:space="preserve"> the ability to remain focused within a dynamic environment. </w:t>
            </w:r>
          </w:p>
        </w:tc>
        <w:tc>
          <w:tcPr>
            <w:tcW w:w="692" w:type="pct"/>
            <w:tcBorders>
              <w:top w:val="double" w:sz="4" w:space="0" w:color="auto"/>
              <w:left w:val="double" w:sz="4" w:space="0" w:color="auto"/>
              <w:bottom w:val="double" w:sz="4" w:space="0" w:color="auto"/>
              <w:right w:val="double" w:sz="4" w:space="0" w:color="auto"/>
            </w:tcBorders>
            <w:shd w:val="clear" w:color="auto" w:fill="E6EDF2"/>
            <w:vAlign w:val="center"/>
          </w:tcPr>
          <w:p w14:paraId="7B878DEA" w14:textId="77777777" w:rsidR="004313C3" w:rsidRPr="005A4040" w:rsidRDefault="004313C3" w:rsidP="007D11D4">
            <w:pPr>
              <w:pStyle w:val="Normalpara"/>
              <w:numPr>
                <w:ilvl w:val="0"/>
                <w:numId w:val="21"/>
              </w:numPr>
            </w:pPr>
          </w:p>
        </w:tc>
        <w:tc>
          <w:tcPr>
            <w:tcW w:w="679" w:type="pct"/>
            <w:shd w:val="clear" w:color="auto" w:fill="E6EDF2"/>
            <w:vAlign w:val="center"/>
          </w:tcPr>
          <w:p w14:paraId="1A5C5334" w14:textId="77777777" w:rsidR="004313C3" w:rsidRPr="005A4040" w:rsidRDefault="004313C3" w:rsidP="004313C3">
            <w:pPr>
              <w:pStyle w:val="Normalpara"/>
            </w:pPr>
          </w:p>
        </w:tc>
      </w:tr>
      <w:tr w:rsidR="004313C3" w:rsidRPr="005A4040" w14:paraId="4B507CF6" w14:textId="77777777" w:rsidTr="007D11D4">
        <w:trPr>
          <w:trHeight w:val="552"/>
        </w:trPr>
        <w:tc>
          <w:tcPr>
            <w:tcW w:w="323" w:type="pct"/>
            <w:tcBorders>
              <w:top w:val="double" w:sz="4" w:space="0" w:color="auto"/>
              <w:left w:val="double" w:sz="4" w:space="0" w:color="auto"/>
              <w:bottom w:val="double" w:sz="4" w:space="0" w:color="auto"/>
              <w:right w:val="double" w:sz="4" w:space="0" w:color="auto"/>
            </w:tcBorders>
            <w:shd w:val="clear" w:color="auto" w:fill="E6EDF2"/>
            <w:vAlign w:val="center"/>
          </w:tcPr>
          <w:p w14:paraId="48633206" w14:textId="77777777" w:rsidR="004313C3" w:rsidRPr="005A4040" w:rsidRDefault="004313C3" w:rsidP="004313C3">
            <w:pPr>
              <w:pStyle w:val="Normalpara"/>
              <w:rPr>
                <w:b/>
                <w:sz w:val="20"/>
                <w:szCs w:val="20"/>
              </w:rPr>
            </w:pPr>
            <w:r w:rsidRPr="005A4040">
              <w:rPr>
                <w:b/>
                <w:sz w:val="20"/>
                <w:szCs w:val="20"/>
              </w:rPr>
              <w:t>6</w:t>
            </w:r>
          </w:p>
        </w:tc>
        <w:tc>
          <w:tcPr>
            <w:tcW w:w="3307" w:type="pct"/>
            <w:tcBorders>
              <w:top w:val="double" w:sz="4" w:space="0" w:color="auto"/>
              <w:left w:val="double" w:sz="4" w:space="0" w:color="auto"/>
              <w:bottom w:val="double" w:sz="4" w:space="0" w:color="auto"/>
              <w:right w:val="double" w:sz="4" w:space="0" w:color="auto"/>
            </w:tcBorders>
            <w:shd w:val="clear" w:color="auto" w:fill="E6EDF2"/>
            <w:vAlign w:val="center"/>
          </w:tcPr>
          <w:p w14:paraId="2082E0E1" w14:textId="77777777" w:rsidR="004313C3" w:rsidRPr="005A4040" w:rsidRDefault="004313C3" w:rsidP="004313C3">
            <w:pPr>
              <w:pStyle w:val="Normalpara"/>
              <w:rPr>
                <w:sz w:val="20"/>
                <w:szCs w:val="20"/>
              </w:rPr>
            </w:pPr>
            <w:r>
              <w:rPr>
                <w:rFonts w:cs="Arial"/>
              </w:rPr>
              <w:t xml:space="preserve">A strong understanding of and experience of </w:t>
            </w:r>
            <w:r w:rsidRPr="00893C8A">
              <w:rPr>
                <w:rFonts w:cs="Arial"/>
              </w:rPr>
              <w:t>marketing</w:t>
            </w:r>
            <w:r>
              <w:rPr>
                <w:rFonts w:cs="Arial"/>
              </w:rPr>
              <w:t xml:space="preserve"> via all digital channels in order to recruit volunteer community fundraisers and raise funds </w:t>
            </w:r>
          </w:p>
        </w:tc>
        <w:tc>
          <w:tcPr>
            <w:tcW w:w="692" w:type="pct"/>
            <w:tcBorders>
              <w:top w:val="double" w:sz="4" w:space="0" w:color="auto"/>
              <w:left w:val="double" w:sz="4" w:space="0" w:color="auto"/>
              <w:bottom w:val="double" w:sz="4" w:space="0" w:color="auto"/>
              <w:right w:val="double" w:sz="4" w:space="0" w:color="auto"/>
            </w:tcBorders>
            <w:shd w:val="clear" w:color="auto" w:fill="E6EDF2"/>
            <w:vAlign w:val="center"/>
          </w:tcPr>
          <w:p w14:paraId="57F9E344" w14:textId="77777777" w:rsidR="004313C3" w:rsidRPr="005A4040" w:rsidRDefault="004313C3" w:rsidP="007D11D4">
            <w:pPr>
              <w:pStyle w:val="Normalpara"/>
              <w:numPr>
                <w:ilvl w:val="0"/>
                <w:numId w:val="21"/>
              </w:numPr>
            </w:pPr>
          </w:p>
        </w:tc>
        <w:tc>
          <w:tcPr>
            <w:tcW w:w="679" w:type="pct"/>
            <w:tcBorders>
              <w:top w:val="double" w:sz="4" w:space="0" w:color="auto"/>
              <w:left w:val="double" w:sz="4" w:space="0" w:color="auto"/>
              <w:bottom w:val="double" w:sz="4" w:space="0" w:color="auto"/>
              <w:right w:val="double" w:sz="4" w:space="0" w:color="auto"/>
            </w:tcBorders>
            <w:shd w:val="clear" w:color="auto" w:fill="E6EDF2"/>
            <w:vAlign w:val="center"/>
          </w:tcPr>
          <w:p w14:paraId="28908524" w14:textId="77777777" w:rsidR="004313C3" w:rsidRPr="005A4040" w:rsidRDefault="004313C3" w:rsidP="004313C3">
            <w:pPr>
              <w:pStyle w:val="Normalpara"/>
            </w:pPr>
          </w:p>
        </w:tc>
      </w:tr>
      <w:tr w:rsidR="004313C3" w:rsidRPr="005A4040" w14:paraId="304E861B" w14:textId="77777777" w:rsidTr="007D11D4">
        <w:trPr>
          <w:trHeight w:val="410"/>
        </w:trPr>
        <w:tc>
          <w:tcPr>
            <w:tcW w:w="323" w:type="pct"/>
            <w:tcBorders>
              <w:top w:val="double" w:sz="4" w:space="0" w:color="auto"/>
              <w:left w:val="double" w:sz="4" w:space="0" w:color="auto"/>
              <w:bottom w:val="double" w:sz="4" w:space="0" w:color="auto"/>
              <w:right w:val="double" w:sz="4" w:space="0" w:color="auto"/>
            </w:tcBorders>
            <w:shd w:val="clear" w:color="auto" w:fill="E6EDF2"/>
            <w:vAlign w:val="center"/>
          </w:tcPr>
          <w:p w14:paraId="69D6BCC3" w14:textId="77777777" w:rsidR="004313C3" w:rsidRPr="005A4040" w:rsidRDefault="004313C3" w:rsidP="004313C3">
            <w:pPr>
              <w:pStyle w:val="Normalpara"/>
              <w:rPr>
                <w:b/>
                <w:sz w:val="20"/>
                <w:szCs w:val="20"/>
              </w:rPr>
            </w:pPr>
            <w:r w:rsidRPr="005A4040">
              <w:rPr>
                <w:b/>
                <w:sz w:val="20"/>
                <w:szCs w:val="20"/>
              </w:rPr>
              <w:t>7</w:t>
            </w:r>
          </w:p>
        </w:tc>
        <w:tc>
          <w:tcPr>
            <w:tcW w:w="3307" w:type="pct"/>
            <w:tcBorders>
              <w:top w:val="double" w:sz="4" w:space="0" w:color="auto"/>
              <w:left w:val="double" w:sz="4" w:space="0" w:color="auto"/>
              <w:bottom w:val="double" w:sz="4" w:space="0" w:color="auto"/>
              <w:right w:val="double" w:sz="4" w:space="0" w:color="auto"/>
            </w:tcBorders>
            <w:shd w:val="clear" w:color="auto" w:fill="E6EDF2"/>
            <w:vAlign w:val="center"/>
          </w:tcPr>
          <w:p w14:paraId="6E14650C" w14:textId="77777777" w:rsidR="004313C3" w:rsidRPr="005A4040" w:rsidRDefault="004313C3" w:rsidP="004313C3">
            <w:pPr>
              <w:pStyle w:val="Normalpara"/>
              <w:rPr>
                <w:sz w:val="20"/>
                <w:szCs w:val="20"/>
              </w:rPr>
            </w:pPr>
            <w:r>
              <w:rPr>
                <w:rFonts w:cs="Arial"/>
              </w:rPr>
              <w:t xml:space="preserve">Experience managing a </w:t>
            </w:r>
            <w:r w:rsidRPr="00893C8A">
              <w:rPr>
                <w:rFonts w:cs="Arial"/>
              </w:rPr>
              <w:t>budget</w:t>
            </w:r>
            <w:r>
              <w:rPr>
                <w:rFonts w:cs="Arial"/>
              </w:rPr>
              <w:t xml:space="preserve"> </w:t>
            </w:r>
          </w:p>
        </w:tc>
        <w:tc>
          <w:tcPr>
            <w:tcW w:w="692" w:type="pct"/>
            <w:tcBorders>
              <w:top w:val="double" w:sz="4" w:space="0" w:color="auto"/>
              <w:left w:val="double" w:sz="4" w:space="0" w:color="auto"/>
              <w:bottom w:val="double" w:sz="4" w:space="0" w:color="auto"/>
              <w:right w:val="double" w:sz="4" w:space="0" w:color="auto"/>
            </w:tcBorders>
            <w:shd w:val="clear" w:color="auto" w:fill="E6EDF2"/>
            <w:vAlign w:val="center"/>
          </w:tcPr>
          <w:p w14:paraId="1F755FE4" w14:textId="77777777" w:rsidR="004313C3" w:rsidRPr="005A4040" w:rsidRDefault="004313C3" w:rsidP="007D11D4">
            <w:pPr>
              <w:pStyle w:val="Normalpara"/>
              <w:numPr>
                <w:ilvl w:val="0"/>
                <w:numId w:val="21"/>
              </w:numPr>
            </w:pPr>
          </w:p>
        </w:tc>
        <w:tc>
          <w:tcPr>
            <w:tcW w:w="679" w:type="pct"/>
            <w:shd w:val="clear" w:color="auto" w:fill="E6EDF2"/>
            <w:vAlign w:val="center"/>
          </w:tcPr>
          <w:p w14:paraId="74EC8245" w14:textId="77777777" w:rsidR="004313C3" w:rsidRPr="005A4040" w:rsidRDefault="004313C3" w:rsidP="004313C3">
            <w:pPr>
              <w:pStyle w:val="Normalpara"/>
            </w:pPr>
          </w:p>
        </w:tc>
      </w:tr>
      <w:tr w:rsidR="004313C3" w:rsidRPr="005A4040" w14:paraId="7469DB8F" w14:textId="77777777" w:rsidTr="007D11D4">
        <w:trPr>
          <w:trHeight w:val="432"/>
        </w:trPr>
        <w:tc>
          <w:tcPr>
            <w:tcW w:w="323" w:type="pct"/>
            <w:tcBorders>
              <w:top w:val="double" w:sz="4" w:space="0" w:color="auto"/>
              <w:left w:val="double" w:sz="4" w:space="0" w:color="auto"/>
              <w:bottom w:val="double" w:sz="4" w:space="0" w:color="auto"/>
              <w:right w:val="double" w:sz="4" w:space="0" w:color="auto"/>
            </w:tcBorders>
            <w:shd w:val="clear" w:color="auto" w:fill="E6EDF2"/>
            <w:vAlign w:val="center"/>
          </w:tcPr>
          <w:p w14:paraId="4F7B8928" w14:textId="77777777" w:rsidR="004313C3" w:rsidRPr="005A4040" w:rsidRDefault="004313C3" w:rsidP="004313C3">
            <w:pPr>
              <w:pStyle w:val="Normalpara"/>
              <w:rPr>
                <w:b/>
                <w:sz w:val="20"/>
                <w:szCs w:val="20"/>
              </w:rPr>
            </w:pPr>
            <w:r w:rsidRPr="005A4040">
              <w:rPr>
                <w:b/>
                <w:sz w:val="20"/>
                <w:szCs w:val="20"/>
              </w:rPr>
              <w:t>8</w:t>
            </w:r>
          </w:p>
        </w:tc>
        <w:tc>
          <w:tcPr>
            <w:tcW w:w="3307" w:type="pct"/>
            <w:tcBorders>
              <w:top w:val="double" w:sz="4" w:space="0" w:color="auto"/>
              <w:left w:val="double" w:sz="4" w:space="0" w:color="auto"/>
              <w:bottom w:val="double" w:sz="4" w:space="0" w:color="auto"/>
              <w:right w:val="double" w:sz="4" w:space="0" w:color="auto"/>
            </w:tcBorders>
            <w:shd w:val="clear" w:color="auto" w:fill="E6EDF2"/>
            <w:vAlign w:val="center"/>
          </w:tcPr>
          <w:p w14:paraId="5149AB15" w14:textId="77777777" w:rsidR="004313C3" w:rsidRPr="005A4040" w:rsidRDefault="004313C3" w:rsidP="004313C3">
            <w:pPr>
              <w:pStyle w:val="Normalpara"/>
              <w:rPr>
                <w:sz w:val="20"/>
                <w:szCs w:val="20"/>
              </w:rPr>
            </w:pPr>
            <w:r>
              <w:rPr>
                <w:rFonts w:cs="Arial"/>
              </w:rPr>
              <w:t>Experience</w:t>
            </w:r>
            <w:r w:rsidRPr="0010341E">
              <w:rPr>
                <w:rFonts w:cs="Arial"/>
              </w:rPr>
              <w:t xml:space="preserve"> creating and reporting on annual operational plans</w:t>
            </w:r>
          </w:p>
        </w:tc>
        <w:tc>
          <w:tcPr>
            <w:tcW w:w="692" w:type="pct"/>
            <w:tcBorders>
              <w:top w:val="double" w:sz="4" w:space="0" w:color="auto"/>
              <w:left w:val="double" w:sz="4" w:space="0" w:color="auto"/>
              <w:bottom w:val="double" w:sz="4" w:space="0" w:color="auto"/>
              <w:right w:val="double" w:sz="4" w:space="0" w:color="auto"/>
            </w:tcBorders>
            <w:shd w:val="clear" w:color="auto" w:fill="E6EDF2"/>
            <w:vAlign w:val="center"/>
          </w:tcPr>
          <w:p w14:paraId="12351F85" w14:textId="77777777" w:rsidR="004313C3" w:rsidRPr="005A4040" w:rsidRDefault="004313C3" w:rsidP="007D11D4">
            <w:pPr>
              <w:pStyle w:val="Normalpara"/>
              <w:numPr>
                <w:ilvl w:val="0"/>
                <w:numId w:val="21"/>
              </w:numPr>
            </w:pPr>
          </w:p>
        </w:tc>
        <w:tc>
          <w:tcPr>
            <w:tcW w:w="679" w:type="pct"/>
            <w:tcBorders>
              <w:top w:val="double" w:sz="4" w:space="0" w:color="auto"/>
              <w:left w:val="double" w:sz="4" w:space="0" w:color="auto"/>
              <w:bottom w:val="double" w:sz="4" w:space="0" w:color="auto"/>
              <w:right w:val="double" w:sz="4" w:space="0" w:color="auto"/>
            </w:tcBorders>
            <w:shd w:val="clear" w:color="auto" w:fill="E6EDF2"/>
            <w:vAlign w:val="center"/>
          </w:tcPr>
          <w:p w14:paraId="1B06F175" w14:textId="77777777" w:rsidR="004313C3" w:rsidRPr="005A4040" w:rsidRDefault="004313C3" w:rsidP="004313C3">
            <w:pPr>
              <w:pStyle w:val="Normalpara"/>
            </w:pPr>
          </w:p>
        </w:tc>
      </w:tr>
      <w:tr w:rsidR="007D11D4" w:rsidRPr="005A4040" w14:paraId="5226CA94" w14:textId="77777777" w:rsidTr="007D11D4">
        <w:trPr>
          <w:trHeight w:val="454"/>
        </w:trPr>
        <w:tc>
          <w:tcPr>
            <w:tcW w:w="323" w:type="pct"/>
            <w:tcBorders>
              <w:top w:val="double" w:sz="4" w:space="0" w:color="auto"/>
              <w:left w:val="double" w:sz="4" w:space="0" w:color="auto"/>
              <w:bottom w:val="double" w:sz="4" w:space="0" w:color="auto"/>
              <w:right w:val="double" w:sz="4" w:space="0" w:color="auto"/>
            </w:tcBorders>
            <w:shd w:val="clear" w:color="auto" w:fill="E6EDF2"/>
            <w:vAlign w:val="center"/>
          </w:tcPr>
          <w:p w14:paraId="1C18F6C9" w14:textId="77777777" w:rsidR="004313C3" w:rsidRPr="005A4040" w:rsidRDefault="004313C3" w:rsidP="004313C3">
            <w:pPr>
              <w:pStyle w:val="Normalpara"/>
              <w:rPr>
                <w:b/>
                <w:sz w:val="20"/>
                <w:szCs w:val="20"/>
              </w:rPr>
            </w:pPr>
            <w:r w:rsidRPr="005A4040">
              <w:rPr>
                <w:b/>
                <w:sz w:val="20"/>
                <w:szCs w:val="20"/>
              </w:rPr>
              <w:t>9</w:t>
            </w:r>
          </w:p>
        </w:tc>
        <w:tc>
          <w:tcPr>
            <w:tcW w:w="3307" w:type="pct"/>
            <w:shd w:val="clear" w:color="auto" w:fill="E6EDF2"/>
            <w:vAlign w:val="center"/>
          </w:tcPr>
          <w:p w14:paraId="04C03DFC" w14:textId="77777777" w:rsidR="004313C3" w:rsidRPr="007D11D4" w:rsidRDefault="007D11D4" w:rsidP="007D11D4">
            <w:pPr>
              <w:pStyle w:val="Normalpara"/>
            </w:pPr>
            <w:r w:rsidRPr="007D11D4">
              <w:t xml:space="preserve">Takes the initiative, forward thinking and </w:t>
            </w:r>
            <w:r>
              <w:t xml:space="preserve">has a </w:t>
            </w:r>
            <w:r w:rsidRPr="007D11D4">
              <w:t xml:space="preserve">creative approach to problem solving. </w:t>
            </w:r>
          </w:p>
        </w:tc>
        <w:tc>
          <w:tcPr>
            <w:tcW w:w="692" w:type="pct"/>
            <w:shd w:val="clear" w:color="auto" w:fill="E6EDF2"/>
            <w:vAlign w:val="center"/>
          </w:tcPr>
          <w:p w14:paraId="5E16B287" w14:textId="77777777" w:rsidR="004313C3" w:rsidRPr="005A4040" w:rsidRDefault="004313C3" w:rsidP="007D11D4">
            <w:pPr>
              <w:pStyle w:val="Normalpara"/>
              <w:numPr>
                <w:ilvl w:val="0"/>
                <w:numId w:val="21"/>
              </w:numPr>
            </w:pPr>
          </w:p>
        </w:tc>
        <w:tc>
          <w:tcPr>
            <w:tcW w:w="679" w:type="pct"/>
            <w:shd w:val="clear" w:color="auto" w:fill="E6EDF2"/>
            <w:vAlign w:val="center"/>
          </w:tcPr>
          <w:p w14:paraId="27CBD7E9" w14:textId="77777777" w:rsidR="004313C3" w:rsidRPr="005A4040" w:rsidRDefault="004313C3" w:rsidP="004313C3">
            <w:pPr>
              <w:pStyle w:val="Normalpara"/>
            </w:pPr>
          </w:p>
        </w:tc>
      </w:tr>
      <w:tr w:rsidR="007D11D4" w:rsidRPr="005A4040" w14:paraId="724CFFE7" w14:textId="77777777" w:rsidTr="007D11D4">
        <w:trPr>
          <w:trHeight w:val="490"/>
        </w:trPr>
        <w:tc>
          <w:tcPr>
            <w:tcW w:w="323" w:type="pct"/>
            <w:tcBorders>
              <w:top w:val="double" w:sz="4" w:space="0" w:color="auto"/>
              <w:left w:val="double" w:sz="4" w:space="0" w:color="auto"/>
              <w:bottom w:val="double" w:sz="4" w:space="0" w:color="auto"/>
              <w:right w:val="double" w:sz="4" w:space="0" w:color="auto"/>
            </w:tcBorders>
            <w:shd w:val="clear" w:color="auto" w:fill="E6EDF2"/>
            <w:vAlign w:val="center"/>
          </w:tcPr>
          <w:p w14:paraId="35366DCD" w14:textId="77777777" w:rsidR="004313C3" w:rsidRPr="005A4040" w:rsidRDefault="004313C3" w:rsidP="004313C3">
            <w:pPr>
              <w:pStyle w:val="Normalpara"/>
              <w:rPr>
                <w:b/>
                <w:sz w:val="20"/>
                <w:szCs w:val="20"/>
              </w:rPr>
            </w:pPr>
            <w:r w:rsidRPr="005A4040">
              <w:rPr>
                <w:b/>
                <w:sz w:val="20"/>
                <w:szCs w:val="20"/>
              </w:rPr>
              <w:lastRenderedPageBreak/>
              <w:t>10</w:t>
            </w:r>
          </w:p>
        </w:tc>
        <w:tc>
          <w:tcPr>
            <w:tcW w:w="3307" w:type="pct"/>
            <w:shd w:val="clear" w:color="auto" w:fill="E6EDF2"/>
            <w:vAlign w:val="center"/>
          </w:tcPr>
          <w:p w14:paraId="041F29BE" w14:textId="77777777" w:rsidR="004313C3" w:rsidRPr="005A4040" w:rsidRDefault="004313C3" w:rsidP="004313C3">
            <w:pPr>
              <w:pStyle w:val="Normalpara"/>
              <w:rPr>
                <w:sz w:val="20"/>
                <w:szCs w:val="20"/>
              </w:rPr>
            </w:pPr>
            <w:r w:rsidRPr="00893C8A">
              <w:rPr>
                <w:rFonts w:cs="Arial"/>
              </w:rPr>
              <w:t>Experience of working within a ‘test and learn’ environment.</w:t>
            </w:r>
          </w:p>
        </w:tc>
        <w:tc>
          <w:tcPr>
            <w:tcW w:w="692" w:type="pct"/>
            <w:shd w:val="clear" w:color="auto" w:fill="E6EDF2"/>
            <w:vAlign w:val="center"/>
          </w:tcPr>
          <w:p w14:paraId="3A911073" w14:textId="77777777" w:rsidR="004313C3" w:rsidRPr="005A4040" w:rsidRDefault="004313C3" w:rsidP="004313C3">
            <w:pPr>
              <w:pStyle w:val="Normalpara"/>
            </w:pPr>
          </w:p>
        </w:tc>
        <w:tc>
          <w:tcPr>
            <w:tcW w:w="679" w:type="pct"/>
            <w:shd w:val="clear" w:color="auto" w:fill="E6EDF2"/>
            <w:vAlign w:val="center"/>
          </w:tcPr>
          <w:p w14:paraId="6A30EEFB" w14:textId="77777777" w:rsidR="004313C3" w:rsidRPr="005A4040" w:rsidRDefault="004313C3" w:rsidP="007D11D4">
            <w:pPr>
              <w:pStyle w:val="Normalpara"/>
              <w:numPr>
                <w:ilvl w:val="0"/>
                <w:numId w:val="21"/>
              </w:numPr>
            </w:pPr>
          </w:p>
        </w:tc>
      </w:tr>
    </w:tbl>
    <w:p w14:paraId="0F023044" w14:textId="77777777" w:rsidR="009C733D" w:rsidRDefault="009C733D" w:rsidP="009C733D">
      <w:pPr>
        <w:pStyle w:val="Normalpara"/>
        <w:rPr>
          <w:i/>
          <w:iCs/>
          <w:sz w:val="18"/>
          <w:szCs w:val="18"/>
          <w:lang w:eastAsia="en-GB"/>
        </w:rPr>
      </w:pPr>
    </w:p>
    <w:p w14:paraId="6202512E" w14:textId="77777777" w:rsidR="004313C3" w:rsidRPr="004313C3" w:rsidRDefault="004313C3" w:rsidP="004313C3">
      <w:pPr>
        <w:rPr>
          <w:lang w:eastAsia="en-GB"/>
        </w:rPr>
      </w:pPr>
    </w:p>
    <w:p w14:paraId="0DF13F8F" w14:textId="77777777" w:rsidR="00741964" w:rsidRPr="005A4040" w:rsidRDefault="00854024" w:rsidP="0073787B">
      <w:pPr>
        <w:ind w:left="-567"/>
        <w:rPr>
          <w:color w:val="F47820"/>
          <w:sz w:val="32"/>
          <w:szCs w:val="32"/>
          <w:lang w:eastAsia="en-GB"/>
        </w:rPr>
      </w:pPr>
      <w:r w:rsidRPr="005A4040">
        <w:rPr>
          <w:color w:val="F47820"/>
          <w:sz w:val="32"/>
          <w:szCs w:val="32"/>
          <w:lang w:eastAsia="en-GB"/>
        </w:rPr>
        <w:t>Our Competency Framework</w:t>
      </w:r>
    </w:p>
    <w:p w14:paraId="7B200F5C" w14:textId="77777777" w:rsidR="00A15C47" w:rsidRPr="005A4040" w:rsidRDefault="00A15C47" w:rsidP="0073787B">
      <w:pPr>
        <w:ind w:left="-567"/>
        <w:rPr>
          <w:color w:val="000000" w:themeColor="text1"/>
          <w:lang w:eastAsia="en-GB"/>
        </w:rPr>
      </w:pPr>
      <w:r w:rsidRPr="005A4040">
        <w:rPr>
          <w:color w:val="000000" w:themeColor="text1"/>
          <w:lang w:eastAsia="en-GB"/>
        </w:rPr>
        <w:t xml:space="preserve">Brooke’s competency </w:t>
      </w:r>
      <w:r w:rsidR="000D3628" w:rsidRPr="005A4040">
        <w:rPr>
          <w:color w:val="000000" w:themeColor="text1"/>
          <w:lang w:eastAsia="en-GB"/>
        </w:rPr>
        <w:t>framework translates</w:t>
      </w:r>
      <w:r w:rsidRPr="005A4040">
        <w:rPr>
          <w:color w:val="000000" w:themeColor="text1"/>
          <w:lang w:eastAsia="en-GB"/>
        </w:rPr>
        <w:t xml:space="preserve"> Brooke vision, mission and values into easily </w:t>
      </w:r>
      <w:r w:rsidR="000D3628" w:rsidRPr="005A4040">
        <w:rPr>
          <w:color w:val="000000" w:themeColor="text1"/>
          <w:lang w:eastAsia="en-GB"/>
        </w:rPr>
        <w:t>identifiable</w:t>
      </w:r>
      <w:r w:rsidRPr="005A4040">
        <w:rPr>
          <w:color w:val="000000" w:themeColor="text1"/>
          <w:lang w:eastAsia="en-GB"/>
        </w:rPr>
        <w:t xml:space="preserve"> </w:t>
      </w:r>
      <w:r w:rsidR="000D3628" w:rsidRPr="005A4040">
        <w:rPr>
          <w:color w:val="000000" w:themeColor="text1"/>
          <w:lang w:eastAsia="en-GB"/>
        </w:rPr>
        <w:t>behaviours</w:t>
      </w:r>
      <w:r w:rsidRPr="005A4040">
        <w:rPr>
          <w:color w:val="000000" w:themeColor="text1"/>
          <w:lang w:eastAsia="en-GB"/>
        </w:rPr>
        <w:t xml:space="preserve"> that all staff </w:t>
      </w:r>
      <w:proofErr w:type="gramStart"/>
      <w:r w:rsidRPr="005A4040">
        <w:rPr>
          <w:color w:val="000000" w:themeColor="text1"/>
          <w:lang w:eastAsia="en-GB"/>
        </w:rPr>
        <w:t>are</w:t>
      </w:r>
      <w:proofErr w:type="gramEnd"/>
      <w:r w:rsidRPr="005A4040">
        <w:rPr>
          <w:color w:val="000000" w:themeColor="text1"/>
          <w:lang w:eastAsia="en-GB"/>
        </w:rPr>
        <w:t xml:space="preserve"> expected to demonstrate at all times.</w:t>
      </w:r>
    </w:p>
    <w:tbl>
      <w:tblPr>
        <w:tblStyle w:val="TableGrid"/>
        <w:tblW w:w="0" w:type="auto"/>
        <w:tblInd w:w="-459" w:type="dxa"/>
        <w:tblLook w:val="04A0" w:firstRow="1" w:lastRow="0" w:firstColumn="1" w:lastColumn="0" w:noHBand="0" w:noVBand="1"/>
      </w:tblPr>
      <w:tblGrid>
        <w:gridCol w:w="4533"/>
        <w:gridCol w:w="3831"/>
      </w:tblGrid>
      <w:tr w:rsidR="0073787B" w:rsidRPr="005A4040" w14:paraId="649F3755" w14:textId="77777777" w:rsidTr="000D3628">
        <w:trPr>
          <w:trHeight w:val="378"/>
        </w:trPr>
        <w:tc>
          <w:tcPr>
            <w:tcW w:w="4533" w:type="dxa"/>
            <w:shd w:val="clear" w:color="auto" w:fill="F47820"/>
          </w:tcPr>
          <w:p w14:paraId="17FA4864" w14:textId="77777777" w:rsidR="0073787B" w:rsidRPr="005A4040" w:rsidRDefault="0073787B" w:rsidP="0073787B">
            <w:pPr>
              <w:pStyle w:val="Normalpara"/>
              <w:rPr>
                <w:b/>
                <w:bCs/>
                <w:color w:val="FFFFFF" w:themeColor="background1"/>
                <w:sz w:val="28"/>
                <w:szCs w:val="28"/>
              </w:rPr>
            </w:pPr>
            <w:r w:rsidRPr="005A4040">
              <w:rPr>
                <w:b/>
                <w:bCs/>
                <w:color w:val="FFFFFF" w:themeColor="background1"/>
                <w:sz w:val="28"/>
                <w:szCs w:val="28"/>
              </w:rPr>
              <w:t>Competency</w:t>
            </w:r>
          </w:p>
        </w:tc>
        <w:tc>
          <w:tcPr>
            <w:tcW w:w="3831" w:type="dxa"/>
            <w:shd w:val="clear" w:color="auto" w:fill="F47820"/>
          </w:tcPr>
          <w:p w14:paraId="77B7E37D" w14:textId="77777777" w:rsidR="0073787B" w:rsidRPr="005A4040" w:rsidRDefault="0073787B" w:rsidP="00741964">
            <w:pPr>
              <w:rPr>
                <w:color w:val="FFFFFF" w:themeColor="background1"/>
                <w:sz w:val="28"/>
                <w:szCs w:val="28"/>
              </w:rPr>
            </w:pPr>
            <w:r w:rsidRPr="005A4040">
              <w:rPr>
                <w:color w:val="FFFFFF" w:themeColor="background1"/>
                <w:sz w:val="28"/>
                <w:szCs w:val="28"/>
              </w:rPr>
              <w:t>What it means</w:t>
            </w:r>
          </w:p>
        </w:tc>
      </w:tr>
      <w:tr w:rsidR="00A15C47" w:rsidRPr="005A4040" w14:paraId="6C8F7138" w14:textId="77777777" w:rsidTr="000D3628">
        <w:tc>
          <w:tcPr>
            <w:tcW w:w="4533" w:type="dxa"/>
            <w:shd w:val="clear" w:color="auto" w:fill="E6EDF2"/>
          </w:tcPr>
          <w:p w14:paraId="4B1A9AB5" w14:textId="77777777" w:rsidR="00A15C47" w:rsidRPr="005A4040" w:rsidRDefault="0073787B" w:rsidP="0073787B">
            <w:pPr>
              <w:pStyle w:val="Normalpara"/>
              <w:rPr>
                <w:lang w:eastAsia="en-GB"/>
              </w:rPr>
            </w:pPr>
            <w:r w:rsidRPr="005A4040">
              <w:rPr>
                <w:b/>
                <w:bCs/>
              </w:rPr>
              <w:t>Self-Management</w:t>
            </w:r>
          </w:p>
        </w:tc>
        <w:tc>
          <w:tcPr>
            <w:tcW w:w="3831" w:type="dxa"/>
            <w:shd w:val="clear" w:color="auto" w:fill="E6EDF2"/>
          </w:tcPr>
          <w:p w14:paraId="56AE01FF" w14:textId="77777777" w:rsidR="00A15C47" w:rsidRPr="005A4040" w:rsidRDefault="0073787B" w:rsidP="000E2C77">
            <w:pPr>
              <w:spacing w:after="0"/>
              <w:rPr>
                <w:color w:val="FF3300"/>
                <w:lang w:eastAsia="en-GB"/>
              </w:rPr>
            </w:pPr>
            <w:r w:rsidRPr="005A4040">
              <w:t>Taking responsibility for own actions, behaviours and outcomes</w:t>
            </w:r>
          </w:p>
        </w:tc>
      </w:tr>
      <w:tr w:rsidR="00A15C47" w:rsidRPr="005A4040" w14:paraId="1AF75920" w14:textId="77777777" w:rsidTr="000D3628">
        <w:trPr>
          <w:trHeight w:val="809"/>
        </w:trPr>
        <w:tc>
          <w:tcPr>
            <w:tcW w:w="4533" w:type="dxa"/>
            <w:shd w:val="clear" w:color="auto" w:fill="E6EDF2"/>
          </w:tcPr>
          <w:p w14:paraId="55F76C86" w14:textId="77777777" w:rsidR="00A15C47" w:rsidRPr="005A4040" w:rsidRDefault="000E2C77" w:rsidP="00741964">
            <w:pPr>
              <w:rPr>
                <w:lang w:eastAsia="en-GB"/>
              </w:rPr>
            </w:pPr>
            <w:r w:rsidRPr="005A4040">
              <w:rPr>
                <w:lang w:eastAsia="en-GB"/>
              </w:rPr>
              <w:t>Learning</w:t>
            </w:r>
          </w:p>
        </w:tc>
        <w:tc>
          <w:tcPr>
            <w:tcW w:w="3831" w:type="dxa"/>
            <w:shd w:val="clear" w:color="auto" w:fill="E6EDF2"/>
          </w:tcPr>
          <w:p w14:paraId="100B4233" w14:textId="77777777" w:rsidR="00A15C47" w:rsidRPr="005A4040" w:rsidRDefault="000E2C77" w:rsidP="000E2C77">
            <w:pPr>
              <w:spacing w:after="0"/>
              <w:rPr>
                <w:color w:val="FF3300"/>
                <w:lang w:eastAsia="en-GB"/>
              </w:rPr>
            </w:pPr>
            <w:r w:rsidRPr="005A4040">
              <w:rPr>
                <w:rFonts w:cs="Calibri"/>
              </w:rPr>
              <w:t>Taking responsibility for own learning and fostering growth and development in others</w:t>
            </w:r>
          </w:p>
        </w:tc>
      </w:tr>
      <w:tr w:rsidR="00A15C47" w:rsidRPr="005A4040" w14:paraId="713760E1" w14:textId="77777777" w:rsidTr="000D3628">
        <w:tc>
          <w:tcPr>
            <w:tcW w:w="4533" w:type="dxa"/>
            <w:shd w:val="clear" w:color="auto" w:fill="E6EDF2"/>
          </w:tcPr>
          <w:p w14:paraId="1E22D5C0" w14:textId="77777777" w:rsidR="00A15C47" w:rsidRPr="005A4040" w:rsidRDefault="000E2C77" w:rsidP="00741964">
            <w:pPr>
              <w:rPr>
                <w:lang w:eastAsia="en-GB"/>
              </w:rPr>
            </w:pPr>
            <w:r w:rsidRPr="005A4040">
              <w:rPr>
                <w:b/>
                <w:bCs/>
              </w:rPr>
              <w:t>Relationship Building</w:t>
            </w:r>
          </w:p>
        </w:tc>
        <w:tc>
          <w:tcPr>
            <w:tcW w:w="3831" w:type="dxa"/>
            <w:shd w:val="clear" w:color="auto" w:fill="E6EDF2"/>
          </w:tcPr>
          <w:p w14:paraId="396EF846" w14:textId="77777777" w:rsidR="00A15C47" w:rsidRPr="005A4040" w:rsidRDefault="000E2C77" w:rsidP="000E2C77">
            <w:pPr>
              <w:spacing w:after="0"/>
              <w:rPr>
                <w:color w:val="FF3300"/>
                <w:lang w:eastAsia="en-GB"/>
              </w:rPr>
            </w:pPr>
            <w:r w:rsidRPr="005A4040">
              <w:t>Creating and maintaining harmonious and constructive working relationships with others internally and/or externally</w:t>
            </w:r>
          </w:p>
        </w:tc>
      </w:tr>
      <w:tr w:rsidR="00A15C47" w:rsidRPr="005A4040" w14:paraId="53D8E8D5" w14:textId="77777777" w:rsidTr="000D3628">
        <w:trPr>
          <w:trHeight w:val="1393"/>
        </w:trPr>
        <w:tc>
          <w:tcPr>
            <w:tcW w:w="4533" w:type="dxa"/>
            <w:shd w:val="clear" w:color="auto" w:fill="E6EDF2"/>
          </w:tcPr>
          <w:p w14:paraId="748C9491" w14:textId="77777777" w:rsidR="00A15C47" w:rsidRPr="005A4040" w:rsidRDefault="000E2C77" w:rsidP="00741964">
            <w:pPr>
              <w:rPr>
                <w:lang w:eastAsia="en-GB"/>
              </w:rPr>
            </w:pPr>
            <w:r w:rsidRPr="005A4040">
              <w:rPr>
                <w:b/>
                <w:bCs/>
              </w:rPr>
              <w:t>Planning and Organising</w:t>
            </w:r>
          </w:p>
        </w:tc>
        <w:tc>
          <w:tcPr>
            <w:tcW w:w="3831" w:type="dxa"/>
            <w:shd w:val="clear" w:color="auto" w:fill="E6EDF2"/>
          </w:tcPr>
          <w:p w14:paraId="502C7031" w14:textId="77777777" w:rsidR="00A15C47" w:rsidRPr="005A4040" w:rsidRDefault="000E2C77" w:rsidP="000E2C77">
            <w:pPr>
              <w:spacing w:after="0"/>
              <w:rPr>
                <w:color w:val="FF3300"/>
                <w:lang w:eastAsia="en-GB"/>
              </w:rPr>
            </w:pPr>
            <w:r w:rsidRPr="005A4040">
              <w:t>Ensuring that time and resources are utilised to best effect for the achievement of the Brooke’s goals and our mission and that others are committed to agreed courses of action</w:t>
            </w:r>
          </w:p>
        </w:tc>
      </w:tr>
      <w:tr w:rsidR="00A15C47" w:rsidRPr="005A4040" w14:paraId="39FE4503" w14:textId="77777777" w:rsidTr="000D3628">
        <w:tc>
          <w:tcPr>
            <w:tcW w:w="4533" w:type="dxa"/>
            <w:shd w:val="clear" w:color="auto" w:fill="E6EDF2"/>
          </w:tcPr>
          <w:p w14:paraId="436915D6" w14:textId="77777777" w:rsidR="000E2C77" w:rsidRPr="005A4040" w:rsidRDefault="000E2C77" w:rsidP="000E2C77">
            <w:pPr>
              <w:pStyle w:val="Normalpara"/>
              <w:rPr>
                <w:b/>
                <w:bCs/>
              </w:rPr>
            </w:pPr>
            <w:r w:rsidRPr="005A4040">
              <w:rPr>
                <w:b/>
                <w:bCs/>
              </w:rPr>
              <w:t>Effective Decision Making</w:t>
            </w:r>
          </w:p>
          <w:p w14:paraId="31778025" w14:textId="77777777" w:rsidR="00A15C47" w:rsidRPr="005A4040" w:rsidRDefault="00A15C47" w:rsidP="00741964">
            <w:pPr>
              <w:rPr>
                <w:lang w:eastAsia="en-GB"/>
              </w:rPr>
            </w:pPr>
          </w:p>
        </w:tc>
        <w:tc>
          <w:tcPr>
            <w:tcW w:w="3831" w:type="dxa"/>
            <w:shd w:val="clear" w:color="auto" w:fill="E6EDF2"/>
          </w:tcPr>
          <w:p w14:paraId="507BD745" w14:textId="77777777" w:rsidR="00A15C47" w:rsidRPr="005A4040" w:rsidRDefault="000E2C77" w:rsidP="000E2C77">
            <w:pPr>
              <w:spacing w:after="0"/>
              <w:rPr>
                <w:color w:val="FF3300"/>
                <w:lang w:eastAsia="en-GB"/>
              </w:rPr>
            </w:pPr>
            <w:r w:rsidRPr="005A4040">
              <w:t>Making clear, informed and timely decisions that lead to effective outcomes in line with the Brooke’s mission</w:t>
            </w:r>
          </w:p>
        </w:tc>
      </w:tr>
      <w:tr w:rsidR="00A15C47" w:rsidRPr="005A4040" w14:paraId="18AD3929" w14:textId="77777777" w:rsidTr="000D3628">
        <w:tc>
          <w:tcPr>
            <w:tcW w:w="4533" w:type="dxa"/>
            <w:shd w:val="clear" w:color="auto" w:fill="E6EDF2"/>
          </w:tcPr>
          <w:p w14:paraId="6AAA60D9" w14:textId="77777777" w:rsidR="000E2C77" w:rsidRPr="005A4040" w:rsidRDefault="000E2C77" w:rsidP="000E2C77">
            <w:pPr>
              <w:pStyle w:val="Normalpara"/>
              <w:rPr>
                <w:b/>
                <w:bCs/>
              </w:rPr>
            </w:pPr>
            <w:r w:rsidRPr="005A4040">
              <w:rPr>
                <w:b/>
                <w:bCs/>
              </w:rPr>
              <w:t>Change and Improvement</w:t>
            </w:r>
          </w:p>
          <w:p w14:paraId="25526017" w14:textId="77777777" w:rsidR="00A15C47" w:rsidRPr="005A4040" w:rsidRDefault="00A15C47" w:rsidP="00741964">
            <w:pPr>
              <w:rPr>
                <w:lang w:eastAsia="en-GB"/>
              </w:rPr>
            </w:pPr>
          </w:p>
        </w:tc>
        <w:tc>
          <w:tcPr>
            <w:tcW w:w="3831" w:type="dxa"/>
            <w:shd w:val="clear" w:color="auto" w:fill="E6EDF2"/>
          </w:tcPr>
          <w:p w14:paraId="643D247A" w14:textId="77777777" w:rsidR="00A15C47" w:rsidRPr="005A4040" w:rsidRDefault="000E2C77" w:rsidP="000E2C77">
            <w:pPr>
              <w:spacing w:after="0"/>
              <w:rPr>
                <w:color w:val="FF3300"/>
                <w:lang w:eastAsia="en-GB"/>
              </w:rPr>
            </w:pPr>
            <w:r w:rsidRPr="005A4040">
              <w:t>Seeking out and developing new ideas and approaches, responding positively and constructively to change and fostering a culture of continuous improvement</w:t>
            </w:r>
          </w:p>
        </w:tc>
      </w:tr>
      <w:tr w:rsidR="00A15C47" w:rsidRPr="005A4040" w14:paraId="3149ABEE" w14:textId="77777777" w:rsidTr="000D3628">
        <w:tc>
          <w:tcPr>
            <w:tcW w:w="4533" w:type="dxa"/>
            <w:shd w:val="clear" w:color="auto" w:fill="E6EDF2"/>
          </w:tcPr>
          <w:p w14:paraId="48768F65" w14:textId="77777777" w:rsidR="000E2C77" w:rsidRPr="005A4040" w:rsidRDefault="000E2C77" w:rsidP="000E2C77">
            <w:pPr>
              <w:pStyle w:val="Normalpara"/>
              <w:rPr>
                <w:b/>
                <w:bCs/>
              </w:rPr>
            </w:pPr>
            <w:r w:rsidRPr="005A4040">
              <w:rPr>
                <w:b/>
                <w:bCs/>
              </w:rPr>
              <w:t>Collaboration and Cooperation</w:t>
            </w:r>
          </w:p>
          <w:p w14:paraId="0767E3B2" w14:textId="77777777" w:rsidR="00A15C47" w:rsidRPr="005A4040" w:rsidRDefault="00A15C47" w:rsidP="00741964">
            <w:pPr>
              <w:rPr>
                <w:lang w:eastAsia="en-GB"/>
              </w:rPr>
            </w:pPr>
          </w:p>
        </w:tc>
        <w:tc>
          <w:tcPr>
            <w:tcW w:w="3831" w:type="dxa"/>
            <w:shd w:val="clear" w:color="auto" w:fill="E6EDF2"/>
          </w:tcPr>
          <w:p w14:paraId="3796DA83" w14:textId="77777777" w:rsidR="00A15C47" w:rsidRPr="005A4040" w:rsidRDefault="000E2C77" w:rsidP="000E2C77">
            <w:pPr>
              <w:spacing w:after="0"/>
              <w:rPr>
                <w:color w:val="FF3300"/>
                <w:lang w:eastAsia="en-GB"/>
              </w:rPr>
            </w:pPr>
            <w:r w:rsidRPr="005A4040">
              <w:t>Working respectfully, effectively and collaboratively with others in your team, across the organisation and externally to deliver effective outcomes</w:t>
            </w:r>
          </w:p>
        </w:tc>
      </w:tr>
      <w:tr w:rsidR="000E2C77" w:rsidRPr="005A4040" w14:paraId="327433FF" w14:textId="77777777" w:rsidTr="000D3628">
        <w:tc>
          <w:tcPr>
            <w:tcW w:w="4533" w:type="dxa"/>
            <w:shd w:val="clear" w:color="auto" w:fill="E6EDF2"/>
          </w:tcPr>
          <w:p w14:paraId="7255A937" w14:textId="77777777" w:rsidR="000E2C77" w:rsidRPr="005A4040" w:rsidRDefault="000E2C77" w:rsidP="000E2C77">
            <w:pPr>
              <w:pStyle w:val="Normalpara"/>
              <w:rPr>
                <w:b/>
                <w:bCs/>
              </w:rPr>
            </w:pPr>
            <w:r w:rsidRPr="005A4040">
              <w:rPr>
                <w:b/>
                <w:bCs/>
              </w:rPr>
              <w:t>Communication &amp; Influence</w:t>
            </w:r>
          </w:p>
          <w:p w14:paraId="5B49A86D" w14:textId="77777777" w:rsidR="000E2C77" w:rsidRPr="005A4040" w:rsidRDefault="000E2C77" w:rsidP="000E2C77">
            <w:pPr>
              <w:rPr>
                <w:lang w:eastAsia="en-GB"/>
              </w:rPr>
            </w:pPr>
          </w:p>
        </w:tc>
        <w:tc>
          <w:tcPr>
            <w:tcW w:w="3831" w:type="dxa"/>
            <w:shd w:val="clear" w:color="auto" w:fill="E6EDF2"/>
          </w:tcPr>
          <w:p w14:paraId="33CF4AC5" w14:textId="77777777" w:rsidR="000E2C77" w:rsidRPr="005A4040" w:rsidRDefault="000E2C77" w:rsidP="000E2C77">
            <w:pPr>
              <w:spacing w:after="0"/>
              <w:rPr>
                <w:color w:val="FF3300"/>
                <w:lang w:eastAsia="en-GB"/>
              </w:rPr>
            </w:pPr>
            <w:r w:rsidRPr="005A4040">
              <w:t xml:space="preserve">Communicating clearly, concisely and compellingly in a manner that is appropriate to the audience.   Engaging respectfully with others both internally </w:t>
            </w:r>
            <w:r w:rsidRPr="005A4040">
              <w:lastRenderedPageBreak/>
              <w:t>and/or externally to persuade them to adopt courses of action that are in the best interests of the organisation and the animals</w:t>
            </w:r>
          </w:p>
        </w:tc>
      </w:tr>
    </w:tbl>
    <w:p w14:paraId="2EFB7B9B" w14:textId="77777777" w:rsidR="00A15C47" w:rsidRPr="005A4040" w:rsidRDefault="00A15C47" w:rsidP="00741964">
      <w:pPr>
        <w:rPr>
          <w:color w:val="FF3300"/>
          <w:lang w:eastAsia="en-GB"/>
        </w:rPr>
      </w:pPr>
    </w:p>
    <w:p w14:paraId="00C1A51B" w14:textId="77777777" w:rsidR="009C733D" w:rsidRPr="005A4040" w:rsidRDefault="00406024" w:rsidP="009C733D">
      <w:pPr>
        <w:rPr>
          <w:lang w:eastAsia="en-GB"/>
        </w:rPr>
      </w:pPr>
      <w:r w:rsidRPr="005A4040">
        <w:rPr>
          <w:i/>
          <w:iCs/>
          <w:noProof/>
          <w:lang w:eastAsia="en-GB"/>
        </w:rPr>
        <mc:AlternateContent>
          <mc:Choice Requires="wps">
            <w:drawing>
              <wp:anchor distT="0" distB="0" distL="114300" distR="114300" simplePos="0" relativeHeight="251659264" behindDoc="0" locked="0" layoutInCell="1" allowOverlap="1" wp14:anchorId="4DB4ED7A" wp14:editId="31074367">
                <wp:simplePos x="0" y="0"/>
                <wp:positionH relativeFrom="column">
                  <wp:posOffset>-570865</wp:posOffset>
                </wp:positionH>
                <wp:positionV relativeFrom="paragraph">
                  <wp:posOffset>121920</wp:posOffset>
                </wp:positionV>
                <wp:extent cx="5942965" cy="1373505"/>
                <wp:effectExtent l="0" t="0" r="19685" b="17145"/>
                <wp:wrapNone/>
                <wp:docPr id="4"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42965" cy="1373505"/>
                        </a:xfrm>
                        <a:prstGeom prst="rect">
                          <a:avLst/>
                        </a:prstGeom>
                        <a:solidFill>
                          <a:srgbClr val="E6EDF2"/>
                        </a:solidFill>
                        <a:ln>
                          <a:solidFill>
                            <a:schemeClr val="tx1"/>
                          </a:solidFill>
                        </a:ln>
                      </wps:spPr>
                      <wps:txbx>
                        <w:txbxContent>
                          <w:p w14:paraId="3C2F5A40" w14:textId="77777777" w:rsidR="00937F42" w:rsidRPr="00AE4F28" w:rsidRDefault="000D3628" w:rsidP="000D3628">
                            <w:pPr>
                              <w:pStyle w:val="Subhead"/>
                            </w:pPr>
                            <w:r>
                              <w:t xml:space="preserve">        </w:t>
                            </w:r>
                            <w:r w:rsidRPr="000D3628">
                              <w:t>Employee Benefits</w:t>
                            </w:r>
                            <w:r w:rsidR="00937F42" w:rsidRPr="000D3628">
                              <w:t>:</w:t>
                            </w:r>
                          </w:p>
                          <w:p w14:paraId="7FA60F74" w14:textId="77777777" w:rsidR="00937F42" w:rsidRPr="000D3628" w:rsidRDefault="000D3628" w:rsidP="009C733D">
                            <w:pPr>
                              <w:pStyle w:val="Normalpara"/>
                              <w:rPr>
                                <w:color w:val="F47820"/>
                              </w:rPr>
                            </w:pPr>
                            <w:r>
                              <w:t xml:space="preserve">Brooke has a competitive benefits package. To find out more, </w:t>
                            </w:r>
                            <w:r w:rsidR="00937F42" w:rsidRPr="00764B63">
                              <w:t xml:space="preserve">please visit: </w:t>
                            </w:r>
                            <w:hyperlink r:id="rId17" w:history="1">
                              <w:r w:rsidR="002E2C8D" w:rsidRPr="002E2C8D">
                                <w:rPr>
                                  <w:rStyle w:val="Hyperlink"/>
                                  <w:rFonts w:ascii="Solido Book" w:hAnsi="Solido Book"/>
                                  <w:b/>
                                </w:rPr>
                                <w:t>https://www.thebrooke.org/about-brooke/jobs/employee-benefits</w:t>
                              </w:r>
                            </w:hyperlink>
                          </w:p>
                          <w:p w14:paraId="20ABDCEA" w14:textId="77777777" w:rsidR="00937F42" w:rsidRPr="00764B63" w:rsidRDefault="00937F42" w:rsidP="009C733D">
                            <w:pPr>
                              <w:pStyle w:val="Normalpara"/>
                            </w:pPr>
                            <w:r w:rsidRPr="00764B63">
                              <w:t xml:space="preserve">If you wish to get in touch with us, please contact HR at </w:t>
                            </w:r>
                            <w:hyperlink r:id="rId18" w:history="1">
                              <w:r w:rsidRPr="009D7675">
                                <w:rPr>
                                  <w:rStyle w:val="Hyperlink"/>
                                  <w:color w:val="2F4354"/>
                                </w:rPr>
                                <w:t>recruit@thebrooke.org</w:t>
                              </w:r>
                            </w:hyperlink>
                          </w:p>
                          <w:p w14:paraId="7C46B593" w14:textId="77777777" w:rsidR="00937F42" w:rsidRPr="00764B63" w:rsidRDefault="00937F42" w:rsidP="009C733D">
                            <w:pPr>
                              <w:pStyle w:val="Normalpara"/>
                            </w:pPr>
                          </w:p>
                        </w:txbxContent>
                      </wps:txbx>
                      <wps:bodyPr vert="horz" wrap="square" lIns="135788" tIns="67894" rIns="135788" bIns="67894"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DB4ED7A" id="Content Placeholder 3" o:spid="_x0000_s1028" style="position:absolute;margin-left:-44.95pt;margin-top:9.6pt;width:467.95pt;height:10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" fillcolor="#e6edf2" strokecolor="black [3213]">
                <v:path arrowok="t"/>
                <o:lock v:ext="edit" grouping="t"/>
                <v:textbox inset="3.77189mm,1.88594mm,3.77189mm,1.88594mm">
                  <w:txbxContent>
                    <w:p w14:paraId="3C2F5A40" w14:textId="77777777" w:rsidR="00937F42" w:rsidRPr="00AE4F28" w:rsidRDefault="000D3628" w:rsidP="000D3628">
                      <w:pPr>
                        <w:pStyle w:val="Subhead"/>
                      </w:pPr>
                      <w:r>
                        <w:t xml:space="preserve">        </w:t>
                      </w:r>
                      <w:r w:rsidRPr="000D3628">
                        <w:t>Employee Benefits</w:t>
                      </w:r>
                      <w:r w:rsidR="00937F42" w:rsidRPr="000D3628">
                        <w:t>:</w:t>
                      </w:r>
                    </w:p>
                    <w:p w14:paraId="7FA60F74" w14:textId="77777777" w:rsidR="00937F42" w:rsidRPr="000D3628" w:rsidRDefault="000D3628" w:rsidP="009C733D">
                      <w:pPr>
                        <w:pStyle w:val="Normalpara"/>
                        <w:rPr>
                          <w:color w:val="F47820"/>
                        </w:rPr>
                      </w:pPr>
                      <w:r>
                        <w:t xml:space="preserve">Brooke has a competitive benefits package. To find out more, </w:t>
                      </w:r>
                      <w:r w:rsidR="00937F42" w:rsidRPr="00764B63">
                        <w:t xml:space="preserve">please visit: </w:t>
                      </w:r>
                      <w:hyperlink r:id="rId19" w:history="1">
                        <w:r w:rsidR="002E2C8D" w:rsidRPr="002E2C8D">
                          <w:rPr>
                            <w:rStyle w:val="Hyperlink"/>
                            <w:rFonts w:ascii="Solido Book" w:hAnsi="Solido Book"/>
                            <w:b/>
                          </w:rPr>
                          <w:t>https://www.thebrooke.org/about-brooke/jobs/employee-benefits</w:t>
                        </w:r>
                      </w:hyperlink>
                    </w:p>
                    <w:p w14:paraId="20ABDCEA" w14:textId="77777777" w:rsidR="00937F42" w:rsidRPr="00764B63" w:rsidRDefault="00937F42" w:rsidP="009C733D">
                      <w:pPr>
                        <w:pStyle w:val="Normalpara"/>
                      </w:pPr>
                      <w:r w:rsidRPr="00764B63">
                        <w:t xml:space="preserve">If you wish to get in touch with us, please contact HR at </w:t>
                      </w:r>
                      <w:hyperlink r:id="rId20" w:history="1">
                        <w:r w:rsidRPr="009D7675">
                          <w:rPr>
                            <w:rStyle w:val="Hyperlink"/>
                            <w:color w:val="2F4354"/>
                          </w:rPr>
                          <w:t>recruit@thebrooke.org</w:t>
                        </w:r>
                      </w:hyperlink>
                    </w:p>
                    <w:p w14:paraId="7C46B593" w14:textId="77777777" w:rsidR="00937F42" w:rsidRPr="00764B63" w:rsidRDefault="00937F42" w:rsidP="009C733D">
                      <w:pPr>
                        <w:pStyle w:val="Normalpara"/>
                      </w:pPr>
                    </w:p>
                  </w:txbxContent>
                </v:textbox>
              </v:rect>
            </w:pict>
          </mc:Fallback>
        </mc:AlternateContent>
      </w:r>
    </w:p>
    <w:p w14:paraId="1FE7AE57" w14:textId="77777777" w:rsidR="009C733D" w:rsidRPr="005A4040" w:rsidRDefault="009C733D" w:rsidP="009C733D">
      <w:pPr>
        <w:pStyle w:val="Normalpara"/>
      </w:pPr>
    </w:p>
    <w:p w14:paraId="1617F58F" w14:textId="77777777" w:rsidR="009F5777" w:rsidRPr="005A4040" w:rsidRDefault="009F5777" w:rsidP="009C733D"/>
    <w:p w14:paraId="30342589" w14:textId="77777777" w:rsidR="00B826A8" w:rsidRPr="005A4040" w:rsidRDefault="00B826A8"/>
    <w:sectPr w:rsidR="00B826A8" w:rsidRPr="005A4040" w:rsidSect="00956E5A">
      <w:headerReference w:type="even" r:id="rId21"/>
      <w:headerReference w:type="default" r:id="rId22"/>
      <w:footerReference w:type="default" r:id="rId23"/>
      <w:headerReference w:type="first" r:id="rId24"/>
      <w:pgSz w:w="11901" w:h="16817"/>
      <w:pgMar w:top="2977" w:right="1134" w:bottom="1276" w:left="2835" w:header="567"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8AD8B" w14:textId="77777777" w:rsidR="00A31836" w:rsidRDefault="00A31836" w:rsidP="008E3593">
      <w:pPr>
        <w:spacing w:line="240" w:lineRule="auto"/>
      </w:pPr>
      <w:r>
        <w:separator/>
      </w:r>
    </w:p>
  </w:endnote>
  <w:endnote w:type="continuationSeparator" w:id="0">
    <w:p w14:paraId="3C18A0C3" w14:textId="77777777" w:rsidR="00A31836" w:rsidRDefault="00A31836" w:rsidP="008E35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olido Book">
    <w:altName w:val="Courier New"/>
    <w:panose1 w:val="00000500000000000000"/>
    <w:charset w:val="00"/>
    <w:family w:val="modern"/>
    <w:notTrueType/>
    <w:pitch w:val="variable"/>
    <w:sig w:usb0="00000007" w:usb1="00000000" w:usb2="00000000" w:usb3="00000000" w:csb0="00000093" w:csb1="00000000"/>
  </w:font>
  <w:font w:name="Solido Bold">
    <w:altName w:val="Courier New"/>
    <w:panose1 w:val="000008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Solido Constricted ExtraBold">
    <w:panose1 w:val="00000900000000000000"/>
    <w:charset w:val="00"/>
    <w:family w:val="modern"/>
    <w:notTrueType/>
    <w:pitch w:val="variable"/>
    <w:sig w:usb0="00000007" w:usb1="00000000" w:usb2="00000000" w:usb3="00000000" w:csb0="00000093" w:csb1="00000000"/>
  </w:font>
  <w:font w:name="Solido Light">
    <w:altName w:val="Courier New"/>
    <w:panose1 w:val="000004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Borders>
        <w:bottom w:val="single" w:sz="4" w:space="0" w:color="BFBFBF"/>
      </w:tblBorders>
      <w:tblCellMar>
        <w:left w:w="115" w:type="dxa"/>
        <w:right w:w="115" w:type="dxa"/>
      </w:tblCellMar>
      <w:tblLook w:val="04A0" w:firstRow="1" w:lastRow="0" w:firstColumn="1" w:lastColumn="0" w:noHBand="0" w:noVBand="1"/>
    </w:tblPr>
    <w:tblGrid>
      <w:gridCol w:w="7834"/>
      <w:gridCol w:w="328"/>
    </w:tblGrid>
    <w:tr w:rsidR="00937F42" w:rsidRPr="0025191F" w14:paraId="7D483FB4" w14:textId="77777777" w:rsidTr="00F77DA7">
      <w:trPr>
        <w:jc w:val="right"/>
      </w:trPr>
      <w:tc>
        <w:tcPr>
          <w:tcW w:w="4816" w:type="pct"/>
          <w:tcBorders>
            <w:bottom w:val="nil"/>
            <w:right w:val="single" w:sz="4" w:space="0" w:color="BFBFBF"/>
          </w:tcBorders>
        </w:tcPr>
        <w:p w14:paraId="25BB4B3A" w14:textId="77777777" w:rsidR="00937F42" w:rsidRPr="007B7F10" w:rsidRDefault="00A31836" w:rsidP="00956E5A">
          <w:pPr>
            <w:pStyle w:val="Footer"/>
            <w:jc w:val="right"/>
            <w:rPr>
              <w:rFonts w:eastAsia="Cambria"/>
            </w:rPr>
          </w:pPr>
          <w:sdt>
            <w:sdtPr>
              <w:alias w:val="Title"/>
              <w:id w:val="176972171"/>
              <w:placeholder>
                <w:docPart w:val="9E06D075AFACDA4D8EE79BBFBCBDC5DD"/>
              </w:placeholder>
              <w:dataBinding w:prefixMappings="xmlns:ns0='http://schemas.openxmlformats.org/package/2006/metadata/core-properties' xmlns:ns1='http://purl.org/dc/elements/1.1/'" w:xpath="/ns0:coreProperties[1]/ns1:title[1]" w:storeItemID="{6C3C8BC8-F283-45AE-878A-BAB7291924A1}"/>
              <w:text/>
            </w:sdtPr>
            <w:sdtEndPr/>
            <w:sdtContent>
              <w:r w:rsidR="00937F42">
                <w:t>Brooke Job description</w:t>
              </w:r>
            </w:sdtContent>
          </w:sdt>
        </w:p>
      </w:tc>
      <w:tc>
        <w:tcPr>
          <w:tcW w:w="184" w:type="pct"/>
          <w:tcBorders>
            <w:left w:val="single" w:sz="4" w:space="0" w:color="BFBFBF"/>
            <w:bottom w:val="nil"/>
          </w:tcBorders>
        </w:tcPr>
        <w:p w14:paraId="1D41B84E" w14:textId="77777777" w:rsidR="00937F42" w:rsidRPr="0025191F" w:rsidRDefault="00937F42" w:rsidP="00F77DA7">
          <w:pPr>
            <w:pStyle w:val="Footer"/>
            <w:rPr>
              <w:rFonts w:eastAsia="Cambria"/>
            </w:rPr>
          </w:pPr>
          <w:r w:rsidRPr="007B7F10">
            <w:fldChar w:fldCharType="begin"/>
          </w:r>
          <w:r w:rsidRPr="007B7F10">
            <w:instrText xml:space="preserve"> PAGE   \* MERGEFORMAT </w:instrText>
          </w:r>
          <w:r w:rsidRPr="007B7F10">
            <w:fldChar w:fldCharType="separate"/>
          </w:r>
          <w:r w:rsidR="007D60B0">
            <w:rPr>
              <w:noProof/>
            </w:rPr>
            <w:t>3</w:t>
          </w:r>
          <w:r w:rsidRPr="007B7F10">
            <w:fldChar w:fldCharType="end"/>
          </w:r>
        </w:p>
      </w:tc>
    </w:tr>
  </w:tbl>
  <w:p w14:paraId="57C0E582" w14:textId="77777777" w:rsidR="00937F42" w:rsidRDefault="00937F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2D0B3F" w14:textId="77777777" w:rsidR="00A31836" w:rsidRDefault="00A31836" w:rsidP="008E3593">
      <w:pPr>
        <w:spacing w:line="240" w:lineRule="auto"/>
      </w:pPr>
      <w:r>
        <w:separator/>
      </w:r>
    </w:p>
  </w:footnote>
  <w:footnote w:type="continuationSeparator" w:id="0">
    <w:p w14:paraId="1B7BD2A4" w14:textId="77777777" w:rsidR="00A31836" w:rsidRDefault="00A31836" w:rsidP="008E359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8B9E8" w14:textId="77777777" w:rsidR="00937F42" w:rsidRDefault="00406024" w:rsidP="001358BF">
    <w:pPr>
      <w:pStyle w:val="Header"/>
    </w:pPr>
    <w:r>
      <w:rPr>
        <w:noProof/>
        <w:lang w:val="en-GB" w:eastAsia="en-GB"/>
      </w:rPr>
      <w:drawing>
        <wp:anchor distT="0" distB="0" distL="114300" distR="114300" simplePos="0" relativeHeight="251658240" behindDoc="1" locked="0" layoutInCell="1" allowOverlap="1" wp14:anchorId="79057632" wp14:editId="6194552C">
          <wp:simplePos x="0" y="0"/>
          <wp:positionH relativeFrom="margin">
            <wp:align>center</wp:align>
          </wp:positionH>
          <wp:positionV relativeFrom="margin">
            <wp:align>center</wp:align>
          </wp:positionV>
          <wp:extent cx="7562215" cy="10689590"/>
          <wp:effectExtent l="0" t="0" r="0" b="0"/>
          <wp:wrapNone/>
          <wp:docPr id="6" name="Picture 6" descr="A4 heading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4 heading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89590"/>
                  </a:xfrm>
                  <a:prstGeom prst="rect">
                    <a:avLst/>
                  </a:prstGeom>
                  <a:noFill/>
                </pic:spPr>
              </pic:pic>
            </a:graphicData>
          </a:graphic>
          <wp14:sizeRelH relativeFrom="page">
            <wp14:pctWidth>0</wp14:pctWidth>
          </wp14:sizeRelH>
          <wp14:sizeRelV relativeFrom="page">
            <wp14:pctHeight>0</wp14:pctHeight>
          </wp14:sizeRelV>
        </wp:anchor>
      </w:drawing>
    </w:r>
    <w:r w:rsidR="00A31836">
      <w:rPr>
        <w:noProof/>
      </w:rPr>
      <w:pict w14:anchorId="12946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7" type="#_x0000_t75" style="position:absolute;left:0;text-align:left;margin-left:0;margin-top:0;width:595.2pt;height:841.9pt;z-index:-251651072;mso-wrap-edited:f;mso-position-horizontal:center;mso-position-horizontal-relative:margin;mso-position-vertical:center;mso-position-vertical-relative:margin" wrapcoords="-27 0 -27 6212 81 6212 2638 3673 3781 3404 3754 2577 3536 2461 3645 2442 4107 2192 6229 0 -27 0">
          <v:imagedata r:id="rId2" o:title="Bevil_cornerRGB"/>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2BB97" w14:textId="77777777" w:rsidR="00937F42" w:rsidRDefault="00406024" w:rsidP="001358BF">
    <w:pPr>
      <w:pStyle w:val="Header"/>
    </w:pPr>
    <w:r>
      <w:rPr>
        <w:noProof/>
        <w:lang w:val="en-GB" w:eastAsia="en-GB"/>
      </w:rPr>
      <mc:AlternateContent>
        <mc:Choice Requires="wps">
          <w:drawing>
            <wp:anchor distT="0" distB="0" distL="114300" distR="114300" simplePos="0" relativeHeight="251662336" behindDoc="0" locked="0" layoutInCell="1" allowOverlap="1" wp14:anchorId="613FA30B" wp14:editId="615ECFDC">
              <wp:simplePos x="0" y="0"/>
              <wp:positionH relativeFrom="column">
                <wp:posOffset>-114300</wp:posOffset>
              </wp:positionH>
              <wp:positionV relativeFrom="paragraph">
                <wp:posOffset>958850</wp:posOffset>
              </wp:positionV>
              <wp:extent cx="3086100" cy="571500"/>
              <wp:effectExtent l="0" t="0" r="0"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20090" w14:textId="77777777" w:rsidR="00937F42" w:rsidRDefault="00937F4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13FA30B" id="_x0000_t202" coordsize="21600,21600" o:spt="202" path="m,l,21600r21600,l21600,xe">
              <v:stroke joinstyle="miter"/>
              <v:path gradientshapeok="t" o:connecttype="rect"/>
            </v:shapetype>
            <v:shape id="Text Box 5" o:spid="_x0000_s1029" type="#_x0000_t202" style="position:absolute;left:0;text-align:left;margin-left:-9pt;margin-top:75.5pt;width:243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" filled="f" stroked="f">
              <v:textbox inset=",7.2pt,,7.2pt">
                <w:txbxContent>
                  <w:p w14:paraId="7DC20090" w14:textId="77777777" w:rsidR="00937F42" w:rsidRDefault="00937F42"/>
                </w:txbxContent>
              </v:textbox>
            </v:shape>
          </w:pict>
        </mc:Fallback>
      </mc:AlternateContent>
    </w:r>
    <w:r w:rsidR="00A31836">
      <w:rPr>
        <w:noProof/>
      </w:rPr>
      <w:pict w14:anchorId="0D591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0" type="#_x0000_t75" style="position:absolute;left:0;text-align:left;margin-left:-2in;margin-top:-153pt;width:595.45pt;height:841.7pt;z-index:-251649024;mso-wrap-edited:f;mso-position-horizontal-relative:margin;mso-position-vertical-relative:margin" wrapcoords="-27 0 -27 5775 54 5775 2121 3696 12568 3677 20511 3561 20484 2849 20267 2772 20511 2483 20511 2406 20267 2156 20294 1212 20511 924 20511 770 5223 596 5767 0 -27 0">
          <v:imagedata r:id="rId1" o:title="A4 heading RGB"/>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6F0F2" w14:textId="77777777" w:rsidR="00937F42" w:rsidRDefault="00406024" w:rsidP="001358BF">
    <w:pPr>
      <w:pStyle w:val="Header"/>
    </w:pPr>
    <w:r>
      <w:rPr>
        <w:noProof/>
        <w:lang w:val="en-GB" w:eastAsia="en-GB"/>
      </w:rPr>
      <w:drawing>
        <wp:anchor distT="0" distB="0" distL="114300" distR="114300" simplePos="0" relativeHeight="251660288" behindDoc="1" locked="0" layoutInCell="1" allowOverlap="1" wp14:anchorId="2DB64061" wp14:editId="43D0A181">
          <wp:simplePos x="0" y="0"/>
          <wp:positionH relativeFrom="margin">
            <wp:align>center</wp:align>
          </wp:positionH>
          <wp:positionV relativeFrom="margin">
            <wp:align>center</wp:align>
          </wp:positionV>
          <wp:extent cx="7562215" cy="10689590"/>
          <wp:effectExtent l="0" t="0" r="0" b="0"/>
          <wp:wrapNone/>
          <wp:docPr id="3" name="Picture 3" descr="A4 heading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4 heading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89590"/>
                  </a:xfrm>
                  <a:prstGeom prst="rect">
                    <a:avLst/>
                  </a:prstGeom>
                  <a:noFill/>
                </pic:spPr>
              </pic:pic>
            </a:graphicData>
          </a:graphic>
          <wp14:sizeRelH relativeFrom="page">
            <wp14:pctWidth>0</wp14:pctWidth>
          </wp14:sizeRelH>
          <wp14:sizeRelV relativeFrom="page">
            <wp14:pctHeight>0</wp14:pctHeight>
          </wp14:sizeRelV>
        </wp:anchor>
      </w:drawing>
    </w:r>
    <w:r w:rsidR="00A31836">
      <w:rPr>
        <w:noProof/>
      </w:rPr>
      <w:pict w14:anchorId="35D0AA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8" type="#_x0000_t75" style="position:absolute;left:0;text-align:left;margin-left:0;margin-top:0;width:595.2pt;height:841.9pt;z-index:-251650048;mso-wrap-edited:f;mso-position-horizontal:center;mso-position-horizontal-relative:margin;mso-position-vertical:center;mso-position-vertical-relative:margin" wrapcoords="-27 0 -27 6212 81 6212 2638 3673 3781 3404 3754 2577 3536 2461 3645 2442 4107 2192 6229 0 -27 0">
          <v:imagedata r:id="rId2" o:title="Bevil_cornerRGB"/>
          <w10:wrap anchorx="margin" anchory="margin"/>
        </v:shape>
      </w:pict>
    </w:r>
    <w:r>
      <w:rPr>
        <w:noProof/>
        <w:lang w:val="en-GB" w:eastAsia="en-GB"/>
      </w:rPr>
      <w:drawing>
        <wp:anchor distT="0" distB="0" distL="114300" distR="114300" simplePos="0" relativeHeight="251656192" behindDoc="1" locked="0" layoutInCell="1" allowOverlap="1" wp14:anchorId="212FABE0" wp14:editId="3CE176BC">
          <wp:simplePos x="0" y="0"/>
          <wp:positionH relativeFrom="margin">
            <wp:align>center</wp:align>
          </wp:positionH>
          <wp:positionV relativeFrom="margin">
            <wp:align>center</wp:align>
          </wp:positionV>
          <wp:extent cx="5034280" cy="7120890"/>
          <wp:effectExtent l="0" t="0" r="0" b="0"/>
          <wp:wrapNone/>
          <wp:docPr id="1" name="Picture 1" descr="Bevil_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vil_corn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34280" cy="71208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90EB9F0"/>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62ADD44"/>
    <w:lvl w:ilvl="0">
      <w:start w:val="1"/>
      <w:numFmt w:val="decimal"/>
      <w:pStyle w:val="ListNumber5"/>
      <w:lvlText w:val="%1."/>
      <w:lvlJc w:val="left"/>
      <w:pPr>
        <w:tabs>
          <w:tab w:val="num" w:pos="1492"/>
        </w:tabs>
        <w:ind w:left="1492" w:hanging="360"/>
      </w:pPr>
    </w:lvl>
  </w:abstractNum>
  <w:abstractNum w:abstractNumId="2">
    <w:nsid w:val="FFFFFF7D"/>
    <w:multiLevelType w:val="singleLevel"/>
    <w:tmpl w:val="2F60D13A"/>
    <w:lvl w:ilvl="0">
      <w:start w:val="1"/>
      <w:numFmt w:val="decimal"/>
      <w:lvlText w:val="%1."/>
      <w:lvlJc w:val="left"/>
      <w:pPr>
        <w:tabs>
          <w:tab w:val="num" w:pos="1209"/>
        </w:tabs>
        <w:ind w:left="1209" w:hanging="360"/>
      </w:pPr>
    </w:lvl>
  </w:abstractNum>
  <w:abstractNum w:abstractNumId="3">
    <w:nsid w:val="FFFFFF7E"/>
    <w:multiLevelType w:val="singleLevel"/>
    <w:tmpl w:val="7138F36C"/>
    <w:lvl w:ilvl="0">
      <w:start w:val="1"/>
      <w:numFmt w:val="decimal"/>
      <w:lvlText w:val="%1."/>
      <w:lvlJc w:val="left"/>
      <w:pPr>
        <w:tabs>
          <w:tab w:val="num" w:pos="926"/>
        </w:tabs>
        <w:ind w:left="926" w:hanging="360"/>
      </w:pPr>
    </w:lvl>
  </w:abstractNum>
  <w:abstractNum w:abstractNumId="4">
    <w:nsid w:val="FFFFFF7F"/>
    <w:multiLevelType w:val="singleLevel"/>
    <w:tmpl w:val="F67C7C64"/>
    <w:lvl w:ilvl="0">
      <w:start w:val="1"/>
      <w:numFmt w:val="decimal"/>
      <w:lvlText w:val="%1."/>
      <w:lvlJc w:val="left"/>
      <w:pPr>
        <w:tabs>
          <w:tab w:val="num" w:pos="643"/>
        </w:tabs>
        <w:ind w:left="643" w:hanging="360"/>
      </w:pPr>
    </w:lvl>
  </w:abstractNum>
  <w:abstractNum w:abstractNumId="5">
    <w:nsid w:val="FFFFFF80"/>
    <w:multiLevelType w:val="singleLevel"/>
    <w:tmpl w:val="B3681E3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ACC70E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19BA716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5EA78A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1FACD98"/>
    <w:lvl w:ilvl="0">
      <w:start w:val="1"/>
      <w:numFmt w:val="decimal"/>
      <w:lvlText w:val="%1."/>
      <w:lvlJc w:val="left"/>
      <w:pPr>
        <w:tabs>
          <w:tab w:val="num" w:pos="360"/>
        </w:tabs>
        <w:ind w:left="360" w:hanging="360"/>
      </w:pPr>
    </w:lvl>
  </w:abstractNum>
  <w:abstractNum w:abstractNumId="10">
    <w:nsid w:val="FFFFFF89"/>
    <w:multiLevelType w:val="singleLevel"/>
    <w:tmpl w:val="CF0C7A18"/>
    <w:lvl w:ilvl="0">
      <w:start w:val="1"/>
      <w:numFmt w:val="bullet"/>
      <w:lvlText w:val=""/>
      <w:lvlJc w:val="left"/>
      <w:pPr>
        <w:tabs>
          <w:tab w:val="num" w:pos="360"/>
        </w:tabs>
        <w:ind w:left="360" w:hanging="360"/>
      </w:pPr>
      <w:rPr>
        <w:rFonts w:ascii="Symbol" w:hAnsi="Symbol" w:hint="default"/>
      </w:rPr>
    </w:lvl>
  </w:abstractNum>
  <w:abstractNum w:abstractNumId="11">
    <w:nsid w:val="03B85B1A"/>
    <w:multiLevelType w:val="hybridMultilevel"/>
    <w:tmpl w:val="20804BB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0607681D"/>
    <w:multiLevelType w:val="hybridMultilevel"/>
    <w:tmpl w:val="DCBA75A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9676916"/>
    <w:multiLevelType w:val="hybridMultilevel"/>
    <w:tmpl w:val="4AE80E12"/>
    <w:lvl w:ilvl="0" w:tplc="A1BC1D4C">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4">
    <w:nsid w:val="104D0BEC"/>
    <w:multiLevelType w:val="hybridMultilevel"/>
    <w:tmpl w:val="16D08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21732B5"/>
    <w:multiLevelType w:val="hybridMultilevel"/>
    <w:tmpl w:val="0D107A7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1B67BF3"/>
    <w:multiLevelType w:val="hybridMultilevel"/>
    <w:tmpl w:val="DD023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564097"/>
    <w:multiLevelType w:val="hybridMultilevel"/>
    <w:tmpl w:val="4AE80E12"/>
    <w:lvl w:ilvl="0" w:tplc="A1BC1D4C">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8">
    <w:nsid w:val="34863C97"/>
    <w:multiLevelType w:val="hybridMultilevel"/>
    <w:tmpl w:val="35D469E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2631BBE"/>
    <w:multiLevelType w:val="hybridMultilevel"/>
    <w:tmpl w:val="62F00BC4"/>
    <w:lvl w:ilvl="0" w:tplc="E5DE0508">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0">
    <w:nsid w:val="53A410B1"/>
    <w:multiLevelType w:val="hybridMultilevel"/>
    <w:tmpl w:val="3338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14"/>
  </w:num>
  <w:num w:numId="15">
    <w:abstractNumId w:val="15"/>
  </w:num>
  <w:num w:numId="16">
    <w:abstractNumId w:val="18"/>
  </w:num>
  <w:num w:numId="17">
    <w:abstractNumId w:val="11"/>
  </w:num>
  <w:num w:numId="18">
    <w:abstractNumId w:val="19"/>
  </w:num>
  <w:num w:numId="19">
    <w:abstractNumId w:val="13"/>
  </w:num>
  <w:num w:numId="20">
    <w:abstractNumId w:val="17"/>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61">
      <o:colormru v:ext="edit" colors="#e6edf2"/>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593"/>
    <w:rsid w:val="00017560"/>
    <w:rsid w:val="00053CA6"/>
    <w:rsid w:val="000748E5"/>
    <w:rsid w:val="000942FE"/>
    <w:rsid w:val="000A7080"/>
    <w:rsid w:val="000D1650"/>
    <w:rsid w:val="000D3628"/>
    <w:rsid w:val="000D67BA"/>
    <w:rsid w:val="000E06A4"/>
    <w:rsid w:val="000E2C77"/>
    <w:rsid w:val="000F4B1F"/>
    <w:rsid w:val="0011497F"/>
    <w:rsid w:val="001358BF"/>
    <w:rsid w:val="001418C1"/>
    <w:rsid w:val="00147B94"/>
    <w:rsid w:val="001D3AF0"/>
    <w:rsid w:val="001F046F"/>
    <w:rsid w:val="0022316C"/>
    <w:rsid w:val="0023292B"/>
    <w:rsid w:val="00265E40"/>
    <w:rsid w:val="002B236E"/>
    <w:rsid w:val="002D340A"/>
    <w:rsid w:val="002E2C8D"/>
    <w:rsid w:val="002F6BCF"/>
    <w:rsid w:val="00305139"/>
    <w:rsid w:val="003131B1"/>
    <w:rsid w:val="003237C8"/>
    <w:rsid w:val="003C7F70"/>
    <w:rsid w:val="00406024"/>
    <w:rsid w:val="004131A5"/>
    <w:rsid w:val="00420B64"/>
    <w:rsid w:val="004313C3"/>
    <w:rsid w:val="004435D4"/>
    <w:rsid w:val="00444D35"/>
    <w:rsid w:val="004664B5"/>
    <w:rsid w:val="004812FE"/>
    <w:rsid w:val="00490763"/>
    <w:rsid w:val="0049498B"/>
    <w:rsid w:val="004A07D5"/>
    <w:rsid w:val="004B7DB2"/>
    <w:rsid w:val="004D5FFC"/>
    <w:rsid w:val="0050455B"/>
    <w:rsid w:val="00526B01"/>
    <w:rsid w:val="005675D6"/>
    <w:rsid w:val="00574C35"/>
    <w:rsid w:val="005A4040"/>
    <w:rsid w:val="005D0AAD"/>
    <w:rsid w:val="005D1F26"/>
    <w:rsid w:val="005E21DB"/>
    <w:rsid w:val="006047C5"/>
    <w:rsid w:val="006067C9"/>
    <w:rsid w:val="006311AE"/>
    <w:rsid w:val="00632C06"/>
    <w:rsid w:val="00637FAB"/>
    <w:rsid w:val="00652DD2"/>
    <w:rsid w:val="00655996"/>
    <w:rsid w:val="00685BA0"/>
    <w:rsid w:val="006A0D91"/>
    <w:rsid w:val="006C5D34"/>
    <w:rsid w:val="006C68C7"/>
    <w:rsid w:val="006E6522"/>
    <w:rsid w:val="006F0606"/>
    <w:rsid w:val="00734EDE"/>
    <w:rsid w:val="0073787B"/>
    <w:rsid w:val="00741964"/>
    <w:rsid w:val="00755AB1"/>
    <w:rsid w:val="00793780"/>
    <w:rsid w:val="007C3929"/>
    <w:rsid w:val="007D11D4"/>
    <w:rsid w:val="007D60B0"/>
    <w:rsid w:val="007E5423"/>
    <w:rsid w:val="008023FE"/>
    <w:rsid w:val="00814A9A"/>
    <w:rsid w:val="0084027D"/>
    <w:rsid w:val="00854024"/>
    <w:rsid w:val="008619FA"/>
    <w:rsid w:val="00895CA9"/>
    <w:rsid w:val="008A1D47"/>
    <w:rsid w:val="008B5821"/>
    <w:rsid w:val="008C14E7"/>
    <w:rsid w:val="008D7166"/>
    <w:rsid w:val="008E3593"/>
    <w:rsid w:val="00921CE5"/>
    <w:rsid w:val="00937F42"/>
    <w:rsid w:val="0094121D"/>
    <w:rsid w:val="00941605"/>
    <w:rsid w:val="00956E5A"/>
    <w:rsid w:val="009826E7"/>
    <w:rsid w:val="00992744"/>
    <w:rsid w:val="00994BFD"/>
    <w:rsid w:val="009B2FF1"/>
    <w:rsid w:val="009C733D"/>
    <w:rsid w:val="009E4C4B"/>
    <w:rsid w:val="009F0D40"/>
    <w:rsid w:val="009F5777"/>
    <w:rsid w:val="009F6FF9"/>
    <w:rsid w:val="00A046DF"/>
    <w:rsid w:val="00A15727"/>
    <w:rsid w:val="00A15C47"/>
    <w:rsid w:val="00A217B2"/>
    <w:rsid w:val="00A31241"/>
    <w:rsid w:val="00A31836"/>
    <w:rsid w:val="00A36977"/>
    <w:rsid w:val="00A7185C"/>
    <w:rsid w:val="00A76B1A"/>
    <w:rsid w:val="00A83CFE"/>
    <w:rsid w:val="00A90A8B"/>
    <w:rsid w:val="00AA16DC"/>
    <w:rsid w:val="00AB4ACA"/>
    <w:rsid w:val="00AC4978"/>
    <w:rsid w:val="00B244CC"/>
    <w:rsid w:val="00B31471"/>
    <w:rsid w:val="00B64BB1"/>
    <w:rsid w:val="00B65BA5"/>
    <w:rsid w:val="00B826A8"/>
    <w:rsid w:val="00BE464E"/>
    <w:rsid w:val="00CA7DDE"/>
    <w:rsid w:val="00CB6617"/>
    <w:rsid w:val="00CE316E"/>
    <w:rsid w:val="00D100AE"/>
    <w:rsid w:val="00D103A0"/>
    <w:rsid w:val="00D10F14"/>
    <w:rsid w:val="00D12A23"/>
    <w:rsid w:val="00D567E2"/>
    <w:rsid w:val="00D77465"/>
    <w:rsid w:val="00D82AC5"/>
    <w:rsid w:val="00D973D9"/>
    <w:rsid w:val="00D97CFC"/>
    <w:rsid w:val="00DB1FC1"/>
    <w:rsid w:val="00E37AE4"/>
    <w:rsid w:val="00E478FB"/>
    <w:rsid w:val="00E65A98"/>
    <w:rsid w:val="00E714A1"/>
    <w:rsid w:val="00E909A4"/>
    <w:rsid w:val="00EA3A24"/>
    <w:rsid w:val="00EA45F2"/>
    <w:rsid w:val="00EB01B9"/>
    <w:rsid w:val="00EB6BF6"/>
    <w:rsid w:val="00F02320"/>
    <w:rsid w:val="00F2582B"/>
    <w:rsid w:val="00F40B77"/>
    <w:rsid w:val="00F66638"/>
    <w:rsid w:val="00F77DA7"/>
    <w:rsid w:val="00F861F9"/>
    <w:rsid w:val="00FB4F8F"/>
    <w:rsid w:val="00FB7BD8"/>
    <w:rsid w:val="00FC2D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colormru v:ext="edit" colors="#e6edf2"/>
    </o:shapedefaults>
    <o:shapelayout v:ext="edit">
      <o:idmap v:ext="edit" data="1"/>
    </o:shapelayout>
  </w:shapeDefaults>
  <w:decimalSymbol w:val="."/>
  <w:listSeparator w:val=","/>
  <w14:docId w14:val="335E036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rooke Brand 2016"/>
    <w:qFormat/>
    <w:rsid w:val="006C68C7"/>
    <w:pPr>
      <w:spacing w:after="200" w:line="276" w:lineRule="auto"/>
    </w:pPr>
    <w:rPr>
      <w:rFonts w:ascii="Solido Book" w:eastAsiaTheme="minorHAnsi" w:hAnsi="Solido Book"/>
      <w:sz w:val="22"/>
      <w:szCs w:val="22"/>
      <w:lang w:val="en-GB"/>
    </w:rPr>
  </w:style>
  <w:style w:type="paragraph" w:styleId="Heading1">
    <w:name w:val="heading 1"/>
    <w:aliases w:val="Brooke Brand: Solido"/>
    <w:basedOn w:val="Normal"/>
    <w:next w:val="Normal"/>
    <w:link w:val="Heading1Char"/>
    <w:uiPriority w:val="9"/>
    <w:qFormat/>
    <w:rsid w:val="00655996"/>
    <w:pPr>
      <w:outlineLvl w:val="0"/>
    </w:pPr>
  </w:style>
  <w:style w:type="paragraph" w:styleId="Heading2">
    <w:name w:val="heading 2"/>
    <w:basedOn w:val="Normal"/>
    <w:next w:val="Normal"/>
    <w:link w:val="Heading2Char"/>
    <w:uiPriority w:val="9"/>
    <w:unhideWhenUsed/>
    <w:qFormat/>
    <w:rsid w:val="00E478FB"/>
    <w:pPr>
      <w:keepNext/>
      <w:keepLines/>
      <w:spacing w:before="200" w:after="0"/>
      <w:outlineLvl w:val="1"/>
    </w:pPr>
    <w:rPr>
      <w:rFonts w:ascii="Solido Bold" w:eastAsiaTheme="majorEastAsia" w:hAnsi="Solido Bold" w:cstheme="majorBidi"/>
      <w:bCs/>
      <w:sz w:val="26"/>
      <w:szCs w:val="26"/>
    </w:rPr>
  </w:style>
  <w:style w:type="paragraph" w:styleId="Heading3">
    <w:name w:val="heading 3"/>
    <w:basedOn w:val="Normal"/>
    <w:next w:val="Normal"/>
    <w:link w:val="Heading3Char"/>
    <w:uiPriority w:val="9"/>
    <w:unhideWhenUsed/>
    <w:qFormat/>
    <w:rsid w:val="009C73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rooke Brand: Solido Char"/>
    <w:basedOn w:val="DefaultParagraphFont"/>
    <w:link w:val="Heading1"/>
    <w:uiPriority w:val="9"/>
    <w:rsid w:val="00655996"/>
    <w:rPr>
      <w:rFonts w:ascii="Solido Book" w:eastAsiaTheme="minorHAnsi" w:hAnsi="Solido Book"/>
      <w:sz w:val="22"/>
      <w:szCs w:val="22"/>
      <w:lang w:val="en-GB"/>
    </w:rPr>
  </w:style>
  <w:style w:type="character" w:customStyle="1" w:styleId="Heading2Char">
    <w:name w:val="Heading 2 Char"/>
    <w:basedOn w:val="DefaultParagraphFont"/>
    <w:link w:val="Heading2"/>
    <w:uiPriority w:val="9"/>
    <w:rsid w:val="00E478FB"/>
    <w:rPr>
      <w:rFonts w:ascii="Solido Bold" w:eastAsiaTheme="majorEastAsia" w:hAnsi="Solido Bold" w:cstheme="majorBidi"/>
      <w:bCs/>
      <w:sz w:val="26"/>
      <w:szCs w:val="26"/>
      <w:lang w:val="en-GB"/>
    </w:rPr>
  </w:style>
  <w:style w:type="paragraph" w:styleId="BalloonText">
    <w:name w:val="Balloon Text"/>
    <w:basedOn w:val="Normal"/>
    <w:link w:val="BalloonTextChar"/>
    <w:uiPriority w:val="99"/>
    <w:semiHidden/>
    <w:unhideWhenUsed/>
    <w:rsid w:val="0084027D"/>
    <w:pPr>
      <w:spacing w:line="240" w:lineRule="auto"/>
    </w:pPr>
    <w:rPr>
      <w:rFonts w:ascii="Solido Bold" w:hAnsi="Solido Bold" w:cs="Lucida Grande"/>
      <w:sz w:val="18"/>
      <w:szCs w:val="18"/>
    </w:rPr>
  </w:style>
  <w:style w:type="character" w:customStyle="1" w:styleId="BalloonTextChar">
    <w:name w:val="Balloon Text Char"/>
    <w:basedOn w:val="DefaultParagraphFont"/>
    <w:link w:val="BalloonText"/>
    <w:uiPriority w:val="99"/>
    <w:semiHidden/>
    <w:rsid w:val="0084027D"/>
    <w:rPr>
      <w:rFonts w:ascii="Solido Bold" w:eastAsiaTheme="minorHAnsi" w:hAnsi="Solido Bold" w:cs="Lucida Grande"/>
      <w:sz w:val="18"/>
      <w:szCs w:val="18"/>
      <w:lang w:val="en-GB"/>
    </w:rPr>
  </w:style>
  <w:style w:type="paragraph" w:styleId="Header">
    <w:name w:val="header"/>
    <w:basedOn w:val="Normal"/>
    <w:link w:val="HeaderChar"/>
    <w:autoRedefine/>
    <w:uiPriority w:val="99"/>
    <w:unhideWhenUsed/>
    <w:rsid w:val="001358BF"/>
    <w:pPr>
      <w:tabs>
        <w:tab w:val="center" w:pos="4320"/>
        <w:tab w:val="right" w:pos="8640"/>
      </w:tabs>
      <w:spacing w:after="0" w:line="240" w:lineRule="auto"/>
      <w:ind w:firstLine="2160"/>
    </w:pPr>
    <w:rPr>
      <w:rFonts w:ascii="Solido Constricted ExtraBold" w:eastAsiaTheme="minorEastAsia" w:hAnsi="Solido Constricted ExtraBold"/>
      <w:color w:val="E75C0A"/>
      <w:sz w:val="48"/>
      <w:szCs w:val="48"/>
      <w:u w:color="000000"/>
      <w:lang w:val="en-US"/>
    </w:rPr>
  </w:style>
  <w:style w:type="character" w:customStyle="1" w:styleId="HeaderChar">
    <w:name w:val="Header Char"/>
    <w:basedOn w:val="DefaultParagraphFont"/>
    <w:link w:val="Header"/>
    <w:uiPriority w:val="99"/>
    <w:rsid w:val="001358BF"/>
    <w:rPr>
      <w:rFonts w:ascii="Solido Constricted ExtraBold" w:hAnsi="Solido Constricted ExtraBold"/>
      <w:color w:val="E75C0A"/>
      <w:sz w:val="48"/>
      <w:szCs w:val="48"/>
      <w:u w:color="000000"/>
    </w:rPr>
  </w:style>
  <w:style w:type="paragraph" w:styleId="Footer">
    <w:name w:val="footer"/>
    <w:basedOn w:val="Normal"/>
    <w:link w:val="FooterChar"/>
    <w:uiPriority w:val="99"/>
    <w:unhideWhenUsed/>
    <w:rsid w:val="008E3593"/>
    <w:pPr>
      <w:tabs>
        <w:tab w:val="center" w:pos="4320"/>
        <w:tab w:val="right" w:pos="8640"/>
      </w:tabs>
      <w:spacing w:line="240" w:lineRule="auto"/>
    </w:pPr>
  </w:style>
  <w:style w:type="character" w:customStyle="1" w:styleId="FooterChar">
    <w:name w:val="Footer Char"/>
    <w:basedOn w:val="DefaultParagraphFont"/>
    <w:link w:val="Footer"/>
    <w:uiPriority w:val="99"/>
    <w:rsid w:val="008E3593"/>
    <w:rPr>
      <w:rFonts w:ascii="Solido Book" w:hAnsi="Solido Book"/>
      <w:lang w:val="en-GB"/>
    </w:rPr>
  </w:style>
  <w:style w:type="character" w:styleId="PageNumber">
    <w:name w:val="page number"/>
    <w:basedOn w:val="DefaultParagraphFont"/>
    <w:uiPriority w:val="99"/>
    <w:semiHidden/>
    <w:unhideWhenUsed/>
    <w:rsid w:val="0084027D"/>
    <w:rPr>
      <w:rFonts w:ascii="Solido Light" w:hAnsi="Solido Light"/>
      <w:sz w:val="18"/>
    </w:rPr>
  </w:style>
  <w:style w:type="paragraph" w:customStyle="1" w:styleId="Normalpara">
    <w:name w:val="Normal para"/>
    <w:basedOn w:val="Normal"/>
    <w:next w:val="Normal"/>
    <w:qFormat/>
    <w:rsid w:val="006C68C7"/>
  </w:style>
  <w:style w:type="paragraph" w:styleId="Subtitle">
    <w:name w:val="Subtitle"/>
    <w:basedOn w:val="Normal"/>
    <w:next w:val="Normal"/>
    <w:link w:val="SubtitleChar"/>
    <w:uiPriority w:val="11"/>
    <w:qFormat/>
    <w:rsid w:val="00E478FB"/>
    <w:pPr>
      <w:numPr>
        <w:ilvl w:val="1"/>
      </w:numPr>
    </w:pPr>
    <w:rPr>
      <w:rFonts w:ascii="Solido Light" w:eastAsiaTheme="majorEastAsia" w:hAnsi="Solido Light" w:cstheme="majorBidi"/>
      <w:i/>
      <w:iCs/>
      <w:spacing w:val="15"/>
      <w:sz w:val="20"/>
      <w:szCs w:val="24"/>
    </w:rPr>
  </w:style>
  <w:style w:type="character" w:customStyle="1" w:styleId="SubtitleChar">
    <w:name w:val="Subtitle Char"/>
    <w:basedOn w:val="DefaultParagraphFont"/>
    <w:link w:val="Subtitle"/>
    <w:uiPriority w:val="11"/>
    <w:rsid w:val="00E478FB"/>
    <w:rPr>
      <w:rFonts w:ascii="Solido Light" w:eastAsiaTheme="majorEastAsia" w:hAnsi="Solido Light" w:cstheme="majorBidi"/>
      <w:i/>
      <w:iCs/>
      <w:spacing w:val="15"/>
      <w:sz w:val="20"/>
      <w:lang w:val="en-GB"/>
    </w:rPr>
  </w:style>
  <w:style w:type="paragraph" w:customStyle="1" w:styleId="subheading">
    <w:name w:val="sub heading"/>
    <w:basedOn w:val="Normal"/>
    <w:next w:val="Normal"/>
    <w:autoRedefine/>
    <w:qFormat/>
    <w:rsid w:val="00E478FB"/>
    <w:pPr>
      <w:numPr>
        <w:ilvl w:val="1"/>
      </w:numPr>
    </w:pPr>
    <w:rPr>
      <w:rFonts w:ascii="Solido Bold" w:eastAsiaTheme="majorEastAsia" w:hAnsi="Solido Bold" w:cstheme="majorBidi"/>
      <w:iCs/>
      <w:color w:val="7F7F7F" w:themeColor="text1" w:themeTint="80"/>
      <w:spacing w:val="15"/>
      <w:sz w:val="28"/>
      <w:szCs w:val="24"/>
    </w:rPr>
  </w:style>
  <w:style w:type="paragraph" w:customStyle="1" w:styleId="Subhead">
    <w:name w:val="Sub head"/>
    <w:basedOn w:val="Normal"/>
    <w:next w:val="Normal"/>
    <w:autoRedefine/>
    <w:qFormat/>
    <w:rsid w:val="000D3628"/>
    <w:pPr>
      <w:numPr>
        <w:ilvl w:val="1"/>
      </w:numPr>
      <w:ind w:left="-567"/>
    </w:pPr>
    <w:rPr>
      <w:rFonts w:ascii="Solido Constricted ExtraBold" w:eastAsiaTheme="majorEastAsia" w:hAnsi="Solido Constricted ExtraBold" w:cstheme="majorBidi"/>
      <w:b/>
      <w:iCs/>
      <w:color w:val="F47820"/>
      <w:spacing w:val="15"/>
      <w:sz w:val="32"/>
      <w:szCs w:val="32"/>
    </w:rPr>
  </w:style>
  <w:style w:type="paragraph" w:styleId="ListParagraph">
    <w:name w:val="List Paragraph"/>
    <w:basedOn w:val="Normal"/>
    <w:uiPriority w:val="34"/>
    <w:qFormat/>
    <w:rsid w:val="009F0D40"/>
    <w:pPr>
      <w:ind w:left="720"/>
      <w:contextualSpacing/>
    </w:pPr>
  </w:style>
  <w:style w:type="paragraph" w:styleId="Quote">
    <w:name w:val="Quote"/>
    <w:basedOn w:val="Normal"/>
    <w:next w:val="Normal"/>
    <w:link w:val="QuoteChar"/>
    <w:uiPriority w:val="29"/>
    <w:qFormat/>
    <w:rsid w:val="0084027D"/>
    <w:rPr>
      <w:rFonts w:ascii="Solido Light" w:hAnsi="Solido Light"/>
      <w:i/>
      <w:iCs/>
      <w:color w:val="000000" w:themeColor="text1"/>
    </w:rPr>
  </w:style>
  <w:style w:type="character" w:customStyle="1" w:styleId="QuoteChar">
    <w:name w:val="Quote Char"/>
    <w:basedOn w:val="DefaultParagraphFont"/>
    <w:link w:val="Quote"/>
    <w:uiPriority w:val="29"/>
    <w:rsid w:val="0084027D"/>
    <w:rPr>
      <w:rFonts w:ascii="Solido Light" w:eastAsiaTheme="minorHAnsi" w:hAnsi="Solido Light"/>
      <w:i/>
      <w:iCs/>
      <w:color w:val="000000" w:themeColor="text1"/>
      <w:sz w:val="22"/>
      <w:szCs w:val="22"/>
      <w:lang w:val="en-GB"/>
    </w:rPr>
  </w:style>
  <w:style w:type="character" w:styleId="SubtleReference">
    <w:name w:val="Subtle Reference"/>
    <w:basedOn w:val="DefaultParagraphFont"/>
    <w:uiPriority w:val="31"/>
    <w:qFormat/>
    <w:rsid w:val="0084027D"/>
    <w:rPr>
      <w:rFonts w:ascii="Solido Bold" w:hAnsi="Solido Bold"/>
      <w:smallCaps/>
      <w:color w:val="E75C0A"/>
      <w:u w:val="single"/>
    </w:rPr>
  </w:style>
  <w:style w:type="character" w:styleId="SubtleEmphasis">
    <w:name w:val="Subtle Emphasis"/>
    <w:basedOn w:val="DefaultParagraphFont"/>
    <w:uiPriority w:val="19"/>
    <w:qFormat/>
    <w:rsid w:val="0084027D"/>
    <w:rPr>
      <w:rFonts w:ascii="Solido Light" w:hAnsi="Solido Light"/>
      <w:i/>
      <w:iCs/>
      <w:color w:val="808080" w:themeColor="text1" w:themeTint="7F"/>
    </w:rPr>
  </w:style>
  <w:style w:type="paragraph" w:styleId="NoSpacing">
    <w:name w:val="No Spacing"/>
    <w:uiPriority w:val="1"/>
    <w:qFormat/>
    <w:rsid w:val="00F861F9"/>
    <w:rPr>
      <w:rFonts w:ascii="Solido Book" w:eastAsiaTheme="minorHAnsi" w:hAnsi="Solido Book"/>
      <w:sz w:val="22"/>
      <w:szCs w:val="22"/>
      <w:lang w:val="en-GB"/>
    </w:rPr>
  </w:style>
  <w:style w:type="character" w:styleId="Strong">
    <w:name w:val="Strong"/>
    <w:basedOn w:val="DefaultParagraphFont"/>
    <w:uiPriority w:val="22"/>
    <w:qFormat/>
    <w:rsid w:val="0084027D"/>
    <w:rPr>
      <w:rFonts w:ascii="Solido Bold" w:hAnsi="Solido Bold"/>
      <w:b/>
      <w:bCs/>
    </w:rPr>
  </w:style>
  <w:style w:type="paragraph" w:styleId="TOAHeading">
    <w:name w:val="toa heading"/>
    <w:basedOn w:val="Subhead"/>
    <w:next w:val="Normal"/>
    <w:uiPriority w:val="99"/>
    <w:semiHidden/>
    <w:unhideWhenUsed/>
    <w:rsid w:val="0084027D"/>
    <w:pPr>
      <w:spacing w:before="120"/>
    </w:pPr>
    <w:rPr>
      <w:bCs/>
    </w:rPr>
  </w:style>
  <w:style w:type="paragraph" w:styleId="TableofFigures">
    <w:name w:val="table of figures"/>
    <w:basedOn w:val="Normal"/>
    <w:next w:val="Normal"/>
    <w:uiPriority w:val="99"/>
    <w:semiHidden/>
    <w:unhideWhenUsed/>
    <w:rsid w:val="0084027D"/>
    <w:pPr>
      <w:spacing w:after="0"/>
    </w:pPr>
  </w:style>
  <w:style w:type="paragraph" w:styleId="TableofAuthorities">
    <w:name w:val="table of authorities"/>
    <w:basedOn w:val="Normal"/>
    <w:next w:val="Normal"/>
    <w:uiPriority w:val="99"/>
    <w:semiHidden/>
    <w:unhideWhenUsed/>
    <w:rsid w:val="0084027D"/>
    <w:pPr>
      <w:spacing w:after="0"/>
      <w:ind w:left="220" w:hanging="220"/>
    </w:pPr>
  </w:style>
  <w:style w:type="paragraph" w:styleId="Signature">
    <w:name w:val="Signature"/>
    <w:basedOn w:val="Normal"/>
    <w:link w:val="SignatureChar"/>
    <w:uiPriority w:val="99"/>
    <w:semiHidden/>
    <w:unhideWhenUsed/>
    <w:rsid w:val="0084027D"/>
    <w:pPr>
      <w:spacing w:after="0" w:line="240" w:lineRule="auto"/>
      <w:ind w:left="4252"/>
    </w:pPr>
  </w:style>
  <w:style w:type="character" w:customStyle="1" w:styleId="SignatureChar">
    <w:name w:val="Signature Char"/>
    <w:basedOn w:val="DefaultParagraphFont"/>
    <w:link w:val="Signature"/>
    <w:uiPriority w:val="99"/>
    <w:semiHidden/>
    <w:rsid w:val="0084027D"/>
    <w:rPr>
      <w:rFonts w:ascii="Solido Book" w:eastAsiaTheme="minorHAnsi" w:hAnsi="Solido Book"/>
      <w:sz w:val="22"/>
      <w:szCs w:val="22"/>
      <w:lang w:val="en-GB"/>
    </w:rPr>
  </w:style>
  <w:style w:type="paragraph" w:styleId="Salutation">
    <w:name w:val="Salutation"/>
    <w:basedOn w:val="Normal"/>
    <w:next w:val="Normal"/>
    <w:link w:val="SalutationChar"/>
    <w:uiPriority w:val="99"/>
    <w:semiHidden/>
    <w:unhideWhenUsed/>
    <w:rsid w:val="0084027D"/>
  </w:style>
  <w:style w:type="character" w:customStyle="1" w:styleId="SalutationChar">
    <w:name w:val="Salutation Char"/>
    <w:basedOn w:val="DefaultParagraphFont"/>
    <w:link w:val="Salutation"/>
    <w:uiPriority w:val="99"/>
    <w:semiHidden/>
    <w:rsid w:val="0084027D"/>
    <w:rPr>
      <w:rFonts w:ascii="Solido Book" w:eastAsiaTheme="minorHAnsi" w:hAnsi="Solido Book"/>
      <w:sz w:val="22"/>
      <w:szCs w:val="22"/>
      <w:lang w:val="en-GB"/>
    </w:rPr>
  </w:style>
  <w:style w:type="paragraph" w:styleId="PlainText">
    <w:name w:val="Plain Text"/>
    <w:basedOn w:val="Normal"/>
    <w:link w:val="PlainTextChar"/>
    <w:uiPriority w:val="99"/>
    <w:semiHidden/>
    <w:unhideWhenUsed/>
    <w:rsid w:val="0084027D"/>
    <w:pPr>
      <w:spacing w:after="0" w:line="240" w:lineRule="auto"/>
    </w:pPr>
    <w:rPr>
      <w:sz w:val="21"/>
      <w:szCs w:val="21"/>
    </w:rPr>
  </w:style>
  <w:style w:type="character" w:customStyle="1" w:styleId="PlainTextChar">
    <w:name w:val="Plain Text Char"/>
    <w:basedOn w:val="DefaultParagraphFont"/>
    <w:link w:val="PlainText"/>
    <w:uiPriority w:val="99"/>
    <w:semiHidden/>
    <w:rsid w:val="0084027D"/>
    <w:rPr>
      <w:rFonts w:ascii="Solido Book" w:eastAsiaTheme="minorHAnsi" w:hAnsi="Solido Book"/>
      <w:sz w:val="21"/>
      <w:szCs w:val="21"/>
      <w:lang w:val="en-GB"/>
    </w:rPr>
  </w:style>
  <w:style w:type="character" w:styleId="PlaceholderText">
    <w:name w:val="Placeholder Text"/>
    <w:basedOn w:val="DefaultParagraphFont"/>
    <w:uiPriority w:val="99"/>
    <w:semiHidden/>
    <w:rsid w:val="0084027D"/>
    <w:rPr>
      <w:rFonts w:ascii="Solido Bold" w:hAnsi="Solido Bold"/>
      <w:color w:val="808080"/>
      <w:sz w:val="16"/>
    </w:rPr>
  </w:style>
  <w:style w:type="paragraph" w:customStyle="1" w:styleId="NoteLevel6">
    <w:name w:val="Note Level 6"/>
    <w:basedOn w:val="Normal"/>
    <w:uiPriority w:val="99"/>
    <w:semiHidden/>
    <w:unhideWhenUsed/>
    <w:rsid w:val="0084027D"/>
    <w:pPr>
      <w:keepNext/>
      <w:numPr>
        <w:ilvl w:val="5"/>
        <w:numId w:val="13"/>
      </w:numPr>
      <w:spacing w:after="0"/>
      <w:contextualSpacing/>
      <w:outlineLvl w:val="5"/>
    </w:pPr>
    <w:rPr>
      <w:rFonts w:ascii="Solido Bold" w:hAnsi="Solido Bold"/>
    </w:rPr>
  </w:style>
  <w:style w:type="paragraph" w:customStyle="1" w:styleId="NoteLevel5">
    <w:name w:val="Note Level 5"/>
    <w:basedOn w:val="Normal"/>
    <w:uiPriority w:val="99"/>
    <w:semiHidden/>
    <w:unhideWhenUsed/>
    <w:rsid w:val="0084027D"/>
    <w:pPr>
      <w:keepNext/>
      <w:numPr>
        <w:ilvl w:val="4"/>
        <w:numId w:val="13"/>
      </w:numPr>
      <w:spacing w:after="0"/>
      <w:contextualSpacing/>
      <w:outlineLvl w:val="4"/>
    </w:pPr>
    <w:rPr>
      <w:rFonts w:ascii="Solido Bold" w:hAnsi="Solido Bold"/>
    </w:rPr>
  </w:style>
  <w:style w:type="paragraph" w:customStyle="1" w:styleId="NoteLevel4">
    <w:name w:val="Note Level 4"/>
    <w:basedOn w:val="Normal"/>
    <w:uiPriority w:val="99"/>
    <w:semiHidden/>
    <w:unhideWhenUsed/>
    <w:rsid w:val="0084027D"/>
    <w:pPr>
      <w:keepNext/>
      <w:numPr>
        <w:ilvl w:val="3"/>
        <w:numId w:val="13"/>
      </w:numPr>
      <w:spacing w:after="0"/>
      <w:contextualSpacing/>
      <w:outlineLvl w:val="3"/>
    </w:pPr>
    <w:rPr>
      <w:rFonts w:ascii="Solido Bold" w:hAnsi="Solido Bold"/>
      <w:sz w:val="24"/>
    </w:rPr>
  </w:style>
  <w:style w:type="paragraph" w:customStyle="1" w:styleId="NoteLevel3">
    <w:name w:val="Note Level 3"/>
    <w:basedOn w:val="Normal"/>
    <w:uiPriority w:val="99"/>
    <w:semiHidden/>
    <w:unhideWhenUsed/>
    <w:rsid w:val="0084027D"/>
    <w:pPr>
      <w:keepNext/>
      <w:numPr>
        <w:ilvl w:val="2"/>
        <w:numId w:val="13"/>
      </w:numPr>
      <w:spacing w:after="0"/>
      <w:contextualSpacing/>
      <w:outlineLvl w:val="2"/>
    </w:pPr>
    <w:rPr>
      <w:rFonts w:ascii="Solido Bold" w:hAnsi="Solido Bold"/>
      <w:sz w:val="24"/>
    </w:rPr>
  </w:style>
  <w:style w:type="paragraph" w:customStyle="1" w:styleId="NoteLevel2">
    <w:name w:val="Note Level 2"/>
    <w:basedOn w:val="Normal"/>
    <w:uiPriority w:val="99"/>
    <w:semiHidden/>
    <w:unhideWhenUsed/>
    <w:rsid w:val="0084027D"/>
    <w:pPr>
      <w:keepNext/>
      <w:numPr>
        <w:ilvl w:val="1"/>
        <w:numId w:val="13"/>
      </w:numPr>
      <w:spacing w:after="0"/>
      <w:contextualSpacing/>
      <w:outlineLvl w:val="1"/>
    </w:pPr>
  </w:style>
  <w:style w:type="paragraph" w:customStyle="1" w:styleId="NoteLevel1">
    <w:name w:val="Note Level 1"/>
    <w:basedOn w:val="Normal"/>
    <w:uiPriority w:val="99"/>
    <w:semiHidden/>
    <w:unhideWhenUsed/>
    <w:rsid w:val="0084027D"/>
    <w:pPr>
      <w:keepNext/>
      <w:numPr>
        <w:numId w:val="13"/>
      </w:numPr>
      <w:spacing w:after="0"/>
      <w:contextualSpacing/>
      <w:outlineLvl w:val="0"/>
    </w:pPr>
    <w:rPr>
      <w:rFonts w:ascii="Solido Bold" w:hAnsi="Solido Bold"/>
      <w:sz w:val="24"/>
    </w:rPr>
  </w:style>
  <w:style w:type="paragraph" w:styleId="NoteHeading">
    <w:name w:val="Note Heading"/>
    <w:basedOn w:val="Normal"/>
    <w:next w:val="Normal"/>
    <w:link w:val="NoteHeadingChar"/>
    <w:uiPriority w:val="99"/>
    <w:semiHidden/>
    <w:unhideWhenUsed/>
    <w:rsid w:val="0084027D"/>
    <w:pPr>
      <w:spacing w:after="0" w:line="240" w:lineRule="auto"/>
    </w:pPr>
    <w:rPr>
      <w:rFonts w:ascii="Solido Bold" w:hAnsi="Solido Bold"/>
    </w:rPr>
  </w:style>
  <w:style w:type="character" w:customStyle="1" w:styleId="NoteHeadingChar">
    <w:name w:val="Note Heading Char"/>
    <w:basedOn w:val="DefaultParagraphFont"/>
    <w:link w:val="NoteHeading"/>
    <w:uiPriority w:val="99"/>
    <w:semiHidden/>
    <w:rsid w:val="0084027D"/>
    <w:rPr>
      <w:rFonts w:ascii="Solido Bold" w:eastAsiaTheme="minorHAnsi" w:hAnsi="Solido Bold"/>
      <w:sz w:val="22"/>
      <w:szCs w:val="22"/>
      <w:lang w:val="en-GB"/>
    </w:rPr>
  </w:style>
  <w:style w:type="paragraph" w:styleId="NormalWeb">
    <w:name w:val="Normal (Web)"/>
    <w:basedOn w:val="Normal"/>
    <w:uiPriority w:val="99"/>
    <w:semiHidden/>
    <w:unhideWhenUsed/>
    <w:rsid w:val="0084027D"/>
    <w:rPr>
      <w:rFonts w:cs="Times New Roman"/>
      <w:sz w:val="24"/>
      <w:szCs w:val="24"/>
    </w:rPr>
  </w:style>
  <w:style w:type="paragraph" w:styleId="MessageHeader">
    <w:name w:val="Message Header"/>
    <w:basedOn w:val="Normal"/>
    <w:link w:val="MessageHeaderChar"/>
    <w:uiPriority w:val="99"/>
    <w:semiHidden/>
    <w:unhideWhenUsed/>
    <w:rsid w:val="0084027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Solido Bold" w:eastAsiaTheme="majorEastAsia" w:hAnsi="Solido Bold" w:cstheme="majorBidi"/>
      <w:sz w:val="24"/>
      <w:szCs w:val="24"/>
    </w:rPr>
  </w:style>
  <w:style w:type="character" w:customStyle="1" w:styleId="MessageHeaderChar">
    <w:name w:val="Message Header Char"/>
    <w:basedOn w:val="DefaultParagraphFont"/>
    <w:link w:val="MessageHeader"/>
    <w:uiPriority w:val="99"/>
    <w:semiHidden/>
    <w:rsid w:val="0084027D"/>
    <w:rPr>
      <w:rFonts w:ascii="Solido Bold" w:eastAsiaTheme="majorEastAsia" w:hAnsi="Solido Bold" w:cstheme="majorBidi"/>
      <w:shd w:val="pct20" w:color="auto" w:fill="auto"/>
      <w:lang w:val="en-GB"/>
    </w:rPr>
  </w:style>
  <w:style w:type="paragraph" w:styleId="MacroText">
    <w:name w:val="macro"/>
    <w:link w:val="MacroTextChar"/>
    <w:uiPriority w:val="99"/>
    <w:semiHidden/>
    <w:unhideWhenUsed/>
    <w:rsid w:val="0084027D"/>
    <w:pPr>
      <w:tabs>
        <w:tab w:val="left" w:pos="576"/>
        <w:tab w:val="left" w:pos="1152"/>
        <w:tab w:val="left" w:pos="1728"/>
        <w:tab w:val="left" w:pos="2304"/>
        <w:tab w:val="left" w:pos="2880"/>
        <w:tab w:val="left" w:pos="3456"/>
        <w:tab w:val="left" w:pos="4032"/>
      </w:tabs>
      <w:spacing w:line="276" w:lineRule="auto"/>
    </w:pPr>
    <w:rPr>
      <w:rFonts w:ascii="Solido Book" w:eastAsiaTheme="minorHAnsi" w:hAnsi="Solido Book"/>
      <w:sz w:val="20"/>
      <w:szCs w:val="20"/>
      <w:lang w:val="en-GB"/>
    </w:rPr>
  </w:style>
  <w:style w:type="character" w:customStyle="1" w:styleId="MacroTextChar">
    <w:name w:val="Macro Text Char"/>
    <w:basedOn w:val="DefaultParagraphFont"/>
    <w:link w:val="MacroText"/>
    <w:uiPriority w:val="99"/>
    <w:semiHidden/>
    <w:rsid w:val="0084027D"/>
    <w:rPr>
      <w:rFonts w:ascii="Solido Book" w:eastAsiaTheme="minorHAnsi" w:hAnsi="Solido Book"/>
      <w:sz w:val="20"/>
      <w:szCs w:val="20"/>
      <w:lang w:val="en-GB"/>
    </w:rPr>
  </w:style>
  <w:style w:type="paragraph" w:styleId="ListNumber5">
    <w:name w:val="List Number 5"/>
    <w:basedOn w:val="Normal"/>
    <w:uiPriority w:val="99"/>
    <w:semiHidden/>
    <w:unhideWhenUsed/>
    <w:rsid w:val="0084027D"/>
    <w:pPr>
      <w:numPr>
        <w:numId w:val="12"/>
      </w:numPr>
      <w:contextualSpacing/>
    </w:pPr>
  </w:style>
  <w:style w:type="character" w:styleId="Hyperlink">
    <w:name w:val="Hyperlink"/>
    <w:basedOn w:val="DefaultParagraphFont"/>
    <w:uiPriority w:val="99"/>
    <w:unhideWhenUsed/>
    <w:rsid w:val="0084027D"/>
    <w:rPr>
      <w:rFonts w:ascii="Solido Bold" w:hAnsi="Solido Bold"/>
      <w:color w:val="E75C0A"/>
      <w:u w:val="single"/>
    </w:rPr>
  </w:style>
  <w:style w:type="character" w:styleId="HTMLVariable">
    <w:name w:val="HTML Variable"/>
    <w:basedOn w:val="DefaultParagraphFont"/>
    <w:uiPriority w:val="99"/>
    <w:semiHidden/>
    <w:unhideWhenUsed/>
    <w:rsid w:val="0084027D"/>
    <w:rPr>
      <w:rFonts w:ascii="Solido Book" w:hAnsi="Solido Book"/>
      <w:i/>
      <w:iCs/>
      <w:color w:val="2F4354"/>
    </w:rPr>
  </w:style>
  <w:style w:type="character" w:styleId="HTMLTypewriter">
    <w:name w:val="HTML Typewriter"/>
    <w:basedOn w:val="DefaultParagraphFont"/>
    <w:uiPriority w:val="99"/>
    <w:semiHidden/>
    <w:unhideWhenUsed/>
    <w:rsid w:val="0084027D"/>
    <w:rPr>
      <w:rFonts w:ascii="Solido Book" w:hAnsi="Solido Book"/>
      <w:sz w:val="20"/>
      <w:szCs w:val="20"/>
    </w:rPr>
  </w:style>
  <w:style w:type="character" w:styleId="HTMLSample">
    <w:name w:val="HTML Sample"/>
    <w:basedOn w:val="DefaultParagraphFont"/>
    <w:uiPriority w:val="99"/>
    <w:semiHidden/>
    <w:unhideWhenUsed/>
    <w:rsid w:val="0084027D"/>
    <w:rPr>
      <w:rFonts w:ascii="Solido Book" w:hAnsi="Solido Book"/>
      <w:sz w:val="24"/>
      <w:szCs w:val="24"/>
    </w:rPr>
  </w:style>
  <w:style w:type="paragraph" w:styleId="HTMLPreformatted">
    <w:name w:val="HTML Preformatted"/>
    <w:basedOn w:val="Normal"/>
    <w:link w:val="HTMLPreformattedChar"/>
    <w:uiPriority w:val="99"/>
    <w:semiHidden/>
    <w:unhideWhenUsed/>
    <w:rsid w:val="0084027D"/>
    <w:pPr>
      <w:spacing w:after="0" w:line="240" w:lineRule="auto"/>
    </w:pPr>
    <w:rPr>
      <w:rFonts w:ascii="Solido Bold" w:hAnsi="Solido Bold"/>
      <w:sz w:val="20"/>
      <w:szCs w:val="20"/>
    </w:rPr>
  </w:style>
  <w:style w:type="character" w:customStyle="1" w:styleId="HTMLPreformattedChar">
    <w:name w:val="HTML Preformatted Char"/>
    <w:basedOn w:val="DefaultParagraphFont"/>
    <w:link w:val="HTMLPreformatted"/>
    <w:uiPriority w:val="99"/>
    <w:semiHidden/>
    <w:rsid w:val="0084027D"/>
    <w:rPr>
      <w:rFonts w:ascii="Solido Bold" w:eastAsiaTheme="minorHAnsi" w:hAnsi="Solido Bold"/>
      <w:sz w:val="20"/>
      <w:szCs w:val="20"/>
      <w:lang w:val="en-GB"/>
    </w:rPr>
  </w:style>
  <w:style w:type="character" w:styleId="HTMLKeyboard">
    <w:name w:val="HTML Keyboard"/>
    <w:basedOn w:val="DefaultParagraphFont"/>
    <w:uiPriority w:val="99"/>
    <w:semiHidden/>
    <w:unhideWhenUsed/>
    <w:rsid w:val="0084027D"/>
    <w:rPr>
      <w:rFonts w:ascii="Solido Bold" w:hAnsi="Solido Bold"/>
      <w:sz w:val="20"/>
      <w:szCs w:val="20"/>
    </w:rPr>
  </w:style>
  <w:style w:type="character" w:styleId="HTMLDefinition">
    <w:name w:val="HTML Definition"/>
    <w:basedOn w:val="DefaultParagraphFont"/>
    <w:uiPriority w:val="99"/>
    <w:semiHidden/>
    <w:unhideWhenUsed/>
    <w:rsid w:val="0084027D"/>
    <w:rPr>
      <w:rFonts w:ascii="Solido Light" w:hAnsi="Solido Light"/>
      <w:i/>
      <w:iCs/>
    </w:rPr>
  </w:style>
  <w:style w:type="character" w:styleId="HTMLCode">
    <w:name w:val="HTML Code"/>
    <w:basedOn w:val="DefaultParagraphFont"/>
    <w:uiPriority w:val="99"/>
    <w:semiHidden/>
    <w:unhideWhenUsed/>
    <w:rsid w:val="0084027D"/>
    <w:rPr>
      <w:rFonts w:ascii="Solido Bold" w:hAnsi="Solido Bold"/>
      <w:sz w:val="20"/>
      <w:szCs w:val="20"/>
    </w:rPr>
  </w:style>
  <w:style w:type="character" w:styleId="HTMLCite">
    <w:name w:val="HTML Cite"/>
    <w:basedOn w:val="DefaultParagraphFont"/>
    <w:uiPriority w:val="99"/>
    <w:semiHidden/>
    <w:unhideWhenUsed/>
    <w:rsid w:val="0084027D"/>
    <w:rPr>
      <w:rFonts w:ascii="Solido Light" w:hAnsi="Solido Light"/>
      <w:i/>
      <w:iCs/>
    </w:rPr>
  </w:style>
  <w:style w:type="paragraph" w:styleId="HTMLAddress">
    <w:name w:val="HTML Address"/>
    <w:basedOn w:val="Normal"/>
    <w:link w:val="HTMLAddressChar"/>
    <w:uiPriority w:val="99"/>
    <w:semiHidden/>
    <w:unhideWhenUsed/>
    <w:rsid w:val="0084027D"/>
    <w:pPr>
      <w:spacing w:after="0" w:line="240" w:lineRule="auto"/>
    </w:pPr>
    <w:rPr>
      <w:i/>
      <w:iCs/>
    </w:rPr>
  </w:style>
  <w:style w:type="character" w:customStyle="1" w:styleId="HTMLAddressChar">
    <w:name w:val="HTML Address Char"/>
    <w:basedOn w:val="DefaultParagraphFont"/>
    <w:link w:val="HTMLAddress"/>
    <w:uiPriority w:val="99"/>
    <w:semiHidden/>
    <w:rsid w:val="0084027D"/>
    <w:rPr>
      <w:rFonts w:ascii="Solido Book" w:eastAsiaTheme="minorHAnsi" w:hAnsi="Solido Book"/>
      <w:i/>
      <w:iCs/>
      <w:sz w:val="22"/>
      <w:szCs w:val="22"/>
      <w:lang w:val="en-GB"/>
    </w:rPr>
  </w:style>
  <w:style w:type="character" w:styleId="HTMLAcronym">
    <w:name w:val="HTML Acronym"/>
    <w:basedOn w:val="DefaultParagraphFont"/>
    <w:uiPriority w:val="99"/>
    <w:semiHidden/>
    <w:unhideWhenUsed/>
    <w:rsid w:val="0084027D"/>
    <w:rPr>
      <w:rFonts w:ascii="Solido Bold" w:hAnsi="Solido Bold"/>
    </w:rPr>
  </w:style>
  <w:style w:type="character" w:styleId="FootnoteReference">
    <w:name w:val="footnote reference"/>
    <w:basedOn w:val="DefaultParagraphFont"/>
    <w:uiPriority w:val="99"/>
    <w:semiHidden/>
    <w:unhideWhenUsed/>
    <w:rsid w:val="0084027D"/>
    <w:rPr>
      <w:rFonts w:ascii="Solido Light" w:hAnsi="Solido Light"/>
      <w:i/>
      <w:sz w:val="16"/>
      <w:vertAlign w:val="superscript"/>
    </w:rPr>
  </w:style>
  <w:style w:type="character" w:styleId="FollowedHyperlink">
    <w:name w:val="FollowedHyperlink"/>
    <w:basedOn w:val="DefaultParagraphFont"/>
    <w:uiPriority w:val="99"/>
    <w:semiHidden/>
    <w:unhideWhenUsed/>
    <w:rsid w:val="0084027D"/>
    <w:rPr>
      <w:rFonts w:ascii="Solido Bold" w:hAnsi="Solido Bold"/>
      <w:color w:val="2F4354"/>
      <w:u w:val="single"/>
    </w:rPr>
  </w:style>
  <w:style w:type="character" w:styleId="EndnoteReference">
    <w:name w:val="endnote reference"/>
    <w:basedOn w:val="DefaultParagraphFont"/>
    <w:uiPriority w:val="99"/>
    <w:semiHidden/>
    <w:unhideWhenUsed/>
    <w:rsid w:val="0084027D"/>
    <w:rPr>
      <w:rFonts w:ascii="Solido Book" w:hAnsi="Solido Book"/>
      <w:i/>
      <w:vertAlign w:val="superscript"/>
    </w:rPr>
  </w:style>
  <w:style w:type="paragraph" w:styleId="BlockText">
    <w:name w:val="Block Text"/>
    <w:basedOn w:val="Normal"/>
    <w:uiPriority w:val="99"/>
    <w:semiHidden/>
    <w:unhideWhenUsed/>
    <w:rsid w:val="0084027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2F4354"/>
    </w:rPr>
  </w:style>
  <w:style w:type="paragraph" w:styleId="TOCHeading">
    <w:name w:val="TOC Heading"/>
    <w:basedOn w:val="Heading1"/>
    <w:next w:val="Normal"/>
    <w:uiPriority w:val="39"/>
    <w:semiHidden/>
    <w:unhideWhenUsed/>
    <w:qFormat/>
    <w:rsid w:val="0084027D"/>
    <w:pPr>
      <w:keepNext/>
      <w:keepLines/>
      <w:spacing w:before="480" w:after="0"/>
      <w:outlineLvl w:val="9"/>
    </w:pPr>
    <w:rPr>
      <w:rFonts w:ascii="Solido Constricted ExtraBold" w:eastAsiaTheme="majorEastAsia" w:hAnsi="Solido Constricted ExtraBold" w:cstheme="majorBidi"/>
      <w:b/>
      <w:bCs/>
      <w:color w:val="2F4354"/>
      <w:sz w:val="32"/>
      <w:szCs w:val="32"/>
    </w:rPr>
  </w:style>
  <w:style w:type="paragraph" w:styleId="TOC9">
    <w:name w:val="toc 9"/>
    <w:basedOn w:val="Normal"/>
    <w:next w:val="Normal"/>
    <w:autoRedefine/>
    <w:uiPriority w:val="39"/>
    <w:semiHidden/>
    <w:unhideWhenUsed/>
    <w:rsid w:val="0084027D"/>
    <w:pPr>
      <w:spacing w:after="100"/>
      <w:ind w:left="1760"/>
    </w:pPr>
  </w:style>
  <w:style w:type="paragraph" w:styleId="Caption">
    <w:name w:val="caption"/>
    <w:basedOn w:val="Normal"/>
    <w:next w:val="Normal"/>
    <w:uiPriority w:val="35"/>
    <w:semiHidden/>
    <w:unhideWhenUsed/>
    <w:qFormat/>
    <w:rsid w:val="0084027D"/>
    <w:pPr>
      <w:spacing w:line="240" w:lineRule="auto"/>
    </w:pPr>
    <w:rPr>
      <w:b/>
      <w:bCs/>
      <w:color w:val="2F4354"/>
      <w:sz w:val="18"/>
      <w:szCs w:val="18"/>
    </w:rPr>
  </w:style>
  <w:style w:type="character" w:styleId="BookTitle">
    <w:name w:val="Book Title"/>
    <w:basedOn w:val="DefaultParagraphFont"/>
    <w:uiPriority w:val="33"/>
    <w:qFormat/>
    <w:rsid w:val="0084027D"/>
    <w:rPr>
      <w:rFonts w:ascii="Solido Bold" w:hAnsi="Solido Bold"/>
      <w:b/>
      <w:bCs/>
      <w:smallCaps/>
      <w:spacing w:val="5"/>
    </w:rPr>
  </w:style>
  <w:style w:type="character" w:styleId="IntenseReference">
    <w:name w:val="Intense Reference"/>
    <w:basedOn w:val="DefaultParagraphFont"/>
    <w:uiPriority w:val="32"/>
    <w:qFormat/>
    <w:rsid w:val="0084027D"/>
    <w:rPr>
      <w:rFonts w:ascii="Solido Constricted ExtraBold" w:hAnsi="Solido Constricted ExtraBold"/>
      <w:b/>
      <w:bCs/>
      <w:smallCaps/>
      <w:color w:val="E75C0A"/>
      <w:spacing w:val="5"/>
      <w:u w:val="single"/>
    </w:rPr>
  </w:style>
  <w:style w:type="paragraph" w:styleId="IntenseQuote">
    <w:name w:val="Intense Quote"/>
    <w:basedOn w:val="Normal"/>
    <w:next w:val="Normal"/>
    <w:link w:val="IntenseQuoteChar"/>
    <w:uiPriority w:val="30"/>
    <w:qFormat/>
    <w:rsid w:val="0084027D"/>
    <w:pPr>
      <w:pBdr>
        <w:bottom w:val="single" w:sz="4" w:space="4" w:color="4F81BD" w:themeColor="accent1"/>
      </w:pBdr>
      <w:spacing w:before="200" w:after="280"/>
      <w:ind w:left="936" w:right="936"/>
    </w:pPr>
    <w:rPr>
      <w:b/>
      <w:bCs/>
      <w:i/>
      <w:iCs/>
      <w:color w:val="2F4354"/>
    </w:rPr>
  </w:style>
  <w:style w:type="character" w:customStyle="1" w:styleId="IntenseQuoteChar">
    <w:name w:val="Intense Quote Char"/>
    <w:basedOn w:val="DefaultParagraphFont"/>
    <w:link w:val="IntenseQuote"/>
    <w:uiPriority w:val="30"/>
    <w:rsid w:val="0084027D"/>
    <w:rPr>
      <w:rFonts w:ascii="Solido Book" w:eastAsiaTheme="minorHAnsi" w:hAnsi="Solido Book"/>
      <w:b/>
      <w:bCs/>
      <w:i/>
      <w:iCs/>
      <w:color w:val="2F4354"/>
      <w:sz w:val="22"/>
      <w:szCs w:val="22"/>
      <w:lang w:val="en-GB"/>
    </w:rPr>
  </w:style>
  <w:style w:type="character" w:styleId="IntenseEmphasis">
    <w:name w:val="Intense Emphasis"/>
    <w:basedOn w:val="DefaultParagraphFont"/>
    <w:uiPriority w:val="21"/>
    <w:qFormat/>
    <w:rsid w:val="0084027D"/>
    <w:rPr>
      <w:rFonts w:ascii="Solido Bold" w:hAnsi="Solido Bold"/>
      <w:b/>
      <w:bCs/>
      <w:i/>
      <w:iCs/>
      <w:color w:val="2F4354"/>
    </w:rPr>
  </w:style>
  <w:style w:type="character" w:styleId="Emphasis">
    <w:name w:val="Emphasis"/>
    <w:basedOn w:val="DefaultParagraphFont"/>
    <w:uiPriority w:val="20"/>
    <w:qFormat/>
    <w:rsid w:val="0084027D"/>
    <w:rPr>
      <w:rFonts w:ascii="Solido Book" w:hAnsi="Solido Book"/>
      <w:i/>
      <w:iCs/>
    </w:rPr>
  </w:style>
  <w:style w:type="paragraph" w:styleId="Title">
    <w:name w:val="Title"/>
    <w:basedOn w:val="Normal"/>
    <w:next w:val="Normal"/>
    <w:link w:val="TitleChar"/>
    <w:uiPriority w:val="10"/>
    <w:qFormat/>
    <w:rsid w:val="006E6522"/>
    <w:pPr>
      <w:pBdr>
        <w:bottom w:val="single" w:sz="8" w:space="4" w:color="4F81BD" w:themeColor="accent1"/>
      </w:pBdr>
      <w:spacing w:after="300" w:line="240" w:lineRule="auto"/>
      <w:contextualSpacing/>
    </w:pPr>
    <w:rPr>
      <w:rFonts w:ascii="Solido Constricted ExtraBold" w:eastAsiaTheme="majorEastAsia" w:hAnsi="Solido Constricted ExtraBold" w:cstheme="majorBidi"/>
      <w:color w:val="E75C0A"/>
      <w:spacing w:val="5"/>
      <w:kern w:val="28"/>
      <w:sz w:val="52"/>
      <w:szCs w:val="52"/>
    </w:rPr>
  </w:style>
  <w:style w:type="character" w:customStyle="1" w:styleId="TitleChar">
    <w:name w:val="Title Char"/>
    <w:basedOn w:val="DefaultParagraphFont"/>
    <w:link w:val="Title"/>
    <w:uiPriority w:val="10"/>
    <w:rsid w:val="006E6522"/>
    <w:rPr>
      <w:rFonts w:ascii="Solido Constricted ExtraBold" w:eastAsiaTheme="majorEastAsia" w:hAnsi="Solido Constricted ExtraBold" w:cstheme="majorBidi"/>
      <w:color w:val="E75C0A"/>
      <w:spacing w:val="5"/>
      <w:kern w:val="28"/>
      <w:sz w:val="52"/>
      <w:szCs w:val="52"/>
      <w:lang w:val="en-GB"/>
    </w:rPr>
  </w:style>
  <w:style w:type="table" w:styleId="TableGrid">
    <w:name w:val="Table Grid"/>
    <w:basedOn w:val="TableNormal"/>
    <w:uiPriority w:val="59"/>
    <w:rsid w:val="00895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semiHidden/>
    <w:unhideWhenUsed/>
    <w:rsid w:val="00895CA9"/>
    <w:pPr>
      <w:spacing w:after="100"/>
    </w:pPr>
  </w:style>
  <w:style w:type="table" w:styleId="LightList">
    <w:name w:val="Light List"/>
    <w:basedOn w:val="TableNormal"/>
    <w:uiPriority w:val="61"/>
    <w:rsid w:val="00895CA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3Char">
    <w:name w:val="Heading 3 Char"/>
    <w:basedOn w:val="DefaultParagraphFont"/>
    <w:link w:val="Heading3"/>
    <w:uiPriority w:val="9"/>
    <w:rsid w:val="009C733D"/>
    <w:rPr>
      <w:rFonts w:asciiTheme="majorHAnsi" w:eastAsiaTheme="majorEastAsia" w:hAnsiTheme="majorHAnsi" w:cstheme="majorBidi"/>
      <w:b/>
      <w:bCs/>
      <w:color w:val="4F81BD" w:themeColor="accent1"/>
      <w:sz w:val="22"/>
      <w:szCs w:val="22"/>
      <w:lang w:val="en-GB"/>
    </w:rPr>
  </w:style>
  <w:style w:type="character" w:styleId="CommentReference">
    <w:name w:val="annotation reference"/>
    <w:basedOn w:val="DefaultParagraphFont"/>
    <w:semiHidden/>
    <w:rsid w:val="00814A9A"/>
    <w:rPr>
      <w:sz w:val="16"/>
      <w:szCs w:val="16"/>
    </w:rPr>
  </w:style>
  <w:style w:type="paragraph" w:styleId="CommentText">
    <w:name w:val="annotation text"/>
    <w:basedOn w:val="Normal"/>
    <w:link w:val="CommentTextChar"/>
    <w:semiHidden/>
    <w:rsid w:val="00814A9A"/>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semiHidden/>
    <w:rsid w:val="00814A9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94BFD"/>
    <w:pPr>
      <w:spacing w:after="200"/>
    </w:pPr>
    <w:rPr>
      <w:rFonts w:ascii="Solido Book" w:eastAsiaTheme="minorHAnsi" w:hAnsi="Solido Book" w:cstheme="minorBidi"/>
      <w:b/>
      <w:bCs/>
      <w:lang w:val="en-GB"/>
    </w:rPr>
  </w:style>
  <w:style w:type="character" w:customStyle="1" w:styleId="CommentSubjectChar">
    <w:name w:val="Comment Subject Char"/>
    <w:basedOn w:val="CommentTextChar"/>
    <w:link w:val="CommentSubject"/>
    <w:uiPriority w:val="99"/>
    <w:semiHidden/>
    <w:rsid w:val="00994BFD"/>
    <w:rPr>
      <w:rFonts w:ascii="Solido Book" w:eastAsiaTheme="minorHAnsi" w:hAnsi="Solido Book" w:cs="Times New Roman"/>
      <w:b/>
      <w:bCs/>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rooke Brand 2016"/>
    <w:qFormat/>
    <w:rsid w:val="006C68C7"/>
    <w:pPr>
      <w:spacing w:after="200" w:line="276" w:lineRule="auto"/>
    </w:pPr>
    <w:rPr>
      <w:rFonts w:ascii="Solido Book" w:eastAsiaTheme="minorHAnsi" w:hAnsi="Solido Book"/>
      <w:sz w:val="22"/>
      <w:szCs w:val="22"/>
      <w:lang w:val="en-GB"/>
    </w:rPr>
  </w:style>
  <w:style w:type="paragraph" w:styleId="Heading1">
    <w:name w:val="heading 1"/>
    <w:aliases w:val="Brooke Brand: Solido"/>
    <w:basedOn w:val="Normal"/>
    <w:next w:val="Normal"/>
    <w:link w:val="Heading1Char"/>
    <w:uiPriority w:val="9"/>
    <w:qFormat/>
    <w:rsid w:val="00655996"/>
    <w:pPr>
      <w:outlineLvl w:val="0"/>
    </w:pPr>
  </w:style>
  <w:style w:type="paragraph" w:styleId="Heading2">
    <w:name w:val="heading 2"/>
    <w:basedOn w:val="Normal"/>
    <w:next w:val="Normal"/>
    <w:link w:val="Heading2Char"/>
    <w:uiPriority w:val="9"/>
    <w:unhideWhenUsed/>
    <w:qFormat/>
    <w:rsid w:val="00E478FB"/>
    <w:pPr>
      <w:keepNext/>
      <w:keepLines/>
      <w:spacing w:before="200" w:after="0"/>
      <w:outlineLvl w:val="1"/>
    </w:pPr>
    <w:rPr>
      <w:rFonts w:ascii="Solido Bold" w:eastAsiaTheme="majorEastAsia" w:hAnsi="Solido Bold" w:cstheme="majorBidi"/>
      <w:bCs/>
      <w:sz w:val="26"/>
      <w:szCs w:val="26"/>
    </w:rPr>
  </w:style>
  <w:style w:type="paragraph" w:styleId="Heading3">
    <w:name w:val="heading 3"/>
    <w:basedOn w:val="Normal"/>
    <w:next w:val="Normal"/>
    <w:link w:val="Heading3Char"/>
    <w:uiPriority w:val="9"/>
    <w:unhideWhenUsed/>
    <w:qFormat/>
    <w:rsid w:val="009C73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rooke Brand: Solido Char"/>
    <w:basedOn w:val="DefaultParagraphFont"/>
    <w:link w:val="Heading1"/>
    <w:uiPriority w:val="9"/>
    <w:rsid w:val="00655996"/>
    <w:rPr>
      <w:rFonts w:ascii="Solido Book" w:eastAsiaTheme="minorHAnsi" w:hAnsi="Solido Book"/>
      <w:sz w:val="22"/>
      <w:szCs w:val="22"/>
      <w:lang w:val="en-GB"/>
    </w:rPr>
  </w:style>
  <w:style w:type="character" w:customStyle="1" w:styleId="Heading2Char">
    <w:name w:val="Heading 2 Char"/>
    <w:basedOn w:val="DefaultParagraphFont"/>
    <w:link w:val="Heading2"/>
    <w:uiPriority w:val="9"/>
    <w:rsid w:val="00E478FB"/>
    <w:rPr>
      <w:rFonts w:ascii="Solido Bold" w:eastAsiaTheme="majorEastAsia" w:hAnsi="Solido Bold" w:cstheme="majorBidi"/>
      <w:bCs/>
      <w:sz w:val="26"/>
      <w:szCs w:val="26"/>
      <w:lang w:val="en-GB"/>
    </w:rPr>
  </w:style>
  <w:style w:type="paragraph" w:styleId="BalloonText">
    <w:name w:val="Balloon Text"/>
    <w:basedOn w:val="Normal"/>
    <w:link w:val="BalloonTextChar"/>
    <w:uiPriority w:val="99"/>
    <w:semiHidden/>
    <w:unhideWhenUsed/>
    <w:rsid w:val="0084027D"/>
    <w:pPr>
      <w:spacing w:line="240" w:lineRule="auto"/>
    </w:pPr>
    <w:rPr>
      <w:rFonts w:ascii="Solido Bold" w:hAnsi="Solido Bold" w:cs="Lucida Grande"/>
      <w:sz w:val="18"/>
      <w:szCs w:val="18"/>
    </w:rPr>
  </w:style>
  <w:style w:type="character" w:customStyle="1" w:styleId="BalloonTextChar">
    <w:name w:val="Balloon Text Char"/>
    <w:basedOn w:val="DefaultParagraphFont"/>
    <w:link w:val="BalloonText"/>
    <w:uiPriority w:val="99"/>
    <w:semiHidden/>
    <w:rsid w:val="0084027D"/>
    <w:rPr>
      <w:rFonts w:ascii="Solido Bold" w:eastAsiaTheme="minorHAnsi" w:hAnsi="Solido Bold" w:cs="Lucida Grande"/>
      <w:sz w:val="18"/>
      <w:szCs w:val="18"/>
      <w:lang w:val="en-GB"/>
    </w:rPr>
  </w:style>
  <w:style w:type="paragraph" w:styleId="Header">
    <w:name w:val="header"/>
    <w:basedOn w:val="Normal"/>
    <w:link w:val="HeaderChar"/>
    <w:autoRedefine/>
    <w:uiPriority w:val="99"/>
    <w:unhideWhenUsed/>
    <w:rsid w:val="001358BF"/>
    <w:pPr>
      <w:tabs>
        <w:tab w:val="center" w:pos="4320"/>
        <w:tab w:val="right" w:pos="8640"/>
      </w:tabs>
      <w:spacing w:after="0" w:line="240" w:lineRule="auto"/>
      <w:ind w:firstLine="2160"/>
    </w:pPr>
    <w:rPr>
      <w:rFonts w:ascii="Solido Constricted ExtraBold" w:eastAsiaTheme="minorEastAsia" w:hAnsi="Solido Constricted ExtraBold"/>
      <w:color w:val="E75C0A"/>
      <w:sz w:val="48"/>
      <w:szCs w:val="48"/>
      <w:u w:color="000000"/>
      <w:lang w:val="en-US"/>
    </w:rPr>
  </w:style>
  <w:style w:type="character" w:customStyle="1" w:styleId="HeaderChar">
    <w:name w:val="Header Char"/>
    <w:basedOn w:val="DefaultParagraphFont"/>
    <w:link w:val="Header"/>
    <w:uiPriority w:val="99"/>
    <w:rsid w:val="001358BF"/>
    <w:rPr>
      <w:rFonts w:ascii="Solido Constricted ExtraBold" w:hAnsi="Solido Constricted ExtraBold"/>
      <w:color w:val="E75C0A"/>
      <w:sz w:val="48"/>
      <w:szCs w:val="48"/>
      <w:u w:color="000000"/>
    </w:rPr>
  </w:style>
  <w:style w:type="paragraph" w:styleId="Footer">
    <w:name w:val="footer"/>
    <w:basedOn w:val="Normal"/>
    <w:link w:val="FooterChar"/>
    <w:uiPriority w:val="99"/>
    <w:unhideWhenUsed/>
    <w:rsid w:val="008E3593"/>
    <w:pPr>
      <w:tabs>
        <w:tab w:val="center" w:pos="4320"/>
        <w:tab w:val="right" w:pos="8640"/>
      </w:tabs>
      <w:spacing w:line="240" w:lineRule="auto"/>
    </w:pPr>
  </w:style>
  <w:style w:type="character" w:customStyle="1" w:styleId="FooterChar">
    <w:name w:val="Footer Char"/>
    <w:basedOn w:val="DefaultParagraphFont"/>
    <w:link w:val="Footer"/>
    <w:uiPriority w:val="99"/>
    <w:rsid w:val="008E3593"/>
    <w:rPr>
      <w:rFonts w:ascii="Solido Book" w:hAnsi="Solido Book"/>
      <w:lang w:val="en-GB"/>
    </w:rPr>
  </w:style>
  <w:style w:type="character" w:styleId="PageNumber">
    <w:name w:val="page number"/>
    <w:basedOn w:val="DefaultParagraphFont"/>
    <w:uiPriority w:val="99"/>
    <w:semiHidden/>
    <w:unhideWhenUsed/>
    <w:rsid w:val="0084027D"/>
    <w:rPr>
      <w:rFonts w:ascii="Solido Light" w:hAnsi="Solido Light"/>
      <w:sz w:val="18"/>
    </w:rPr>
  </w:style>
  <w:style w:type="paragraph" w:customStyle="1" w:styleId="Normalpara">
    <w:name w:val="Normal para"/>
    <w:basedOn w:val="Normal"/>
    <w:next w:val="Normal"/>
    <w:qFormat/>
    <w:rsid w:val="006C68C7"/>
  </w:style>
  <w:style w:type="paragraph" w:styleId="Subtitle">
    <w:name w:val="Subtitle"/>
    <w:basedOn w:val="Normal"/>
    <w:next w:val="Normal"/>
    <w:link w:val="SubtitleChar"/>
    <w:uiPriority w:val="11"/>
    <w:qFormat/>
    <w:rsid w:val="00E478FB"/>
    <w:pPr>
      <w:numPr>
        <w:ilvl w:val="1"/>
      </w:numPr>
    </w:pPr>
    <w:rPr>
      <w:rFonts w:ascii="Solido Light" w:eastAsiaTheme="majorEastAsia" w:hAnsi="Solido Light" w:cstheme="majorBidi"/>
      <w:i/>
      <w:iCs/>
      <w:spacing w:val="15"/>
      <w:sz w:val="20"/>
      <w:szCs w:val="24"/>
    </w:rPr>
  </w:style>
  <w:style w:type="character" w:customStyle="1" w:styleId="SubtitleChar">
    <w:name w:val="Subtitle Char"/>
    <w:basedOn w:val="DefaultParagraphFont"/>
    <w:link w:val="Subtitle"/>
    <w:uiPriority w:val="11"/>
    <w:rsid w:val="00E478FB"/>
    <w:rPr>
      <w:rFonts w:ascii="Solido Light" w:eastAsiaTheme="majorEastAsia" w:hAnsi="Solido Light" w:cstheme="majorBidi"/>
      <w:i/>
      <w:iCs/>
      <w:spacing w:val="15"/>
      <w:sz w:val="20"/>
      <w:lang w:val="en-GB"/>
    </w:rPr>
  </w:style>
  <w:style w:type="paragraph" w:customStyle="1" w:styleId="subheading">
    <w:name w:val="sub heading"/>
    <w:basedOn w:val="Normal"/>
    <w:next w:val="Normal"/>
    <w:autoRedefine/>
    <w:qFormat/>
    <w:rsid w:val="00E478FB"/>
    <w:pPr>
      <w:numPr>
        <w:ilvl w:val="1"/>
      </w:numPr>
    </w:pPr>
    <w:rPr>
      <w:rFonts w:ascii="Solido Bold" w:eastAsiaTheme="majorEastAsia" w:hAnsi="Solido Bold" w:cstheme="majorBidi"/>
      <w:iCs/>
      <w:color w:val="7F7F7F" w:themeColor="text1" w:themeTint="80"/>
      <w:spacing w:val="15"/>
      <w:sz w:val="28"/>
      <w:szCs w:val="24"/>
    </w:rPr>
  </w:style>
  <w:style w:type="paragraph" w:customStyle="1" w:styleId="Subhead">
    <w:name w:val="Sub head"/>
    <w:basedOn w:val="Normal"/>
    <w:next w:val="Normal"/>
    <w:autoRedefine/>
    <w:qFormat/>
    <w:rsid w:val="000D3628"/>
    <w:pPr>
      <w:numPr>
        <w:ilvl w:val="1"/>
      </w:numPr>
      <w:ind w:left="-567"/>
    </w:pPr>
    <w:rPr>
      <w:rFonts w:ascii="Solido Constricted ExtraBold" w:eastAsiaTheme="majorEastAsia" w:hAnsi="Solido Constricted ExtraBold" w:cstheme="majorBidi"/>
      <w:b/>
      <w:iCs/>
      <w:color w:val="F47820"/>
      <w:spacing w:val="15"/>
      <w:sz w:val="32"/>
      <w:szCs w:val="32"/>
    </w:rPr>
  </w:style>
  <w:style w:type="paragraph" w:styleId="ListParagraph">
    <w:name w:val="List Paragraph"/>
    <w:basedOn w:val="Normal"/>
    <w:uiPriority w:val="34"/>
    <w:qFormat/>
    <w:rsid w:val="009F0D40"/>
    <w:pPr>
      <w:ind w:left="720"/>
      <w:contextualSpacing/>
    </w:pPr>
  </w:style>
  <w:style w:type="paragraph" w:styleId="Quote">
    <w:name w:val="Quote"/>
    <w:basedOn w:val="Normal"/>
    <w:next w:val="Normal"/>
    <w:link w:val="QuoteChar"/>
    <w:uiPriority w:val="29"/>
    <w:qFormat/>
    <w:rsid w:val="0084027D"/>
    <w:rPr>
      <w:rFonts w:ascii="Solido Light" w:hAnsi="Solido Light"/>
      <w:i/>
      <w:iCs/>
      <w:color w:val="000000" w:themeColor="text1"/>
    </w:rPr>
  </w:style>
  <w:style w:type="character" w:customStyle="1" w:styleId="QuoteChar">
    <w:name w:val="Quote Char"/>
    <w:basedOn w:val="DefaultParagraphFont"/>
    <w:link w:val="Quote"/>
    <w:uiPriority w:val="29"/>
    <w:rsid w:val="0084027D"/>
    <w:rPr>
      <w:rFonts w:ascii="Solido Light" w:eastAsiaTheme="minorHAnsi" w:hAnsi="Solido Light"/>
      <w:i/>
      <w:iCs/>
      <w:color w:val="000000" w:themeColor="text1"/>
      <w:sz w:val="22"/>
      <w:szCs w:val="22"/>
      <w:lang w:val="en-GB"/>
    </w:rPr>
  </w:style>
  <w:style w:type="character" w:styleId="SubtleReference">
    <w:name w:val="Subtle Reference"/>
    <w:basedOn w:val="DefaultParagraphFont"/>
    <w:uiPriority w:val="31"/>
    <w:qFormat/>
    <w:rsid w:val="0084027D"/>
    <w:rPr>
      <w:rFonts w:ascii="Solido Bold" w:hAnsi="Solido Bold"/>
      <w:smallCaps/>
      <w:color w:val="E75C0A"/>
      <w:u w:val="single"/>
    </w:rPr>
  </w:style>
  <w:style w:type="character" w:styleId="SubtleEmphasis">
    <w:name w:val="Subtle Emphasis"/>
    <w:basedOn w:val="DefaultParagraphFont"/>
    <w:uiPriority w:val="19"/>
    <w:qFormat/>
    <w:rsid w:val="0084027D"/>
    <w:rPr>
      <w:rFonts w:ascii="Solido Light" w:hAnsi="Solido Light"/>
      <w:i/>
      <w:iCs/>
      <w:color w:val="808080" w:themeColor="text1" w:themeTint="7F"/>
    </w:rPr>
  </w:style>
  <w:style w:type="paragraph" w:styleId="NoSpacing">
    <w:name w:val="No Spacing"/>
    <w:uiPriority w:val="1"/>
    <w:qFormat/>
    <w:rsid w:val="00F861F9"/>
    <w:rPr>
      <w:rFonts w:ascii="Solido Book" w:eastAsiaTheme="minorHAnsi" w:hAnsi="Solido Book"/>
      <w:sz w:val="22"/>
      <w:szCs w:val="22"/>
      <w:lang w:val="en-GB"/>
    </w:rPr>
  </w:style>
  <w:style w:type="character" w:styleId="Strong">
    <w:name w:val="Strong"/>
    <w:basedOn w:val="DefaultParagraphFont"/>
    <w:uiPriority w:val="22"/>
    <w:qFormat/>
    <w:rsid w:val="0084027D"/>
    <w:rPr>
      <w:rFonts w:ascii="Solido Bold" w:hAnsi="Solido Bold"/>
      <w:b/>
      <w:bCs/>
    </w:rPr>
  </w:style>
  <w:style w:type="paragraph" w:styleId="TOAHeading">
    <w:name w:val="toa heading"/>
    <w:basedOn w:val="Subhead"/>
    <w:next w:val="Normal"/>
    <w:uiPriority w:val="99"/>
    <w:semiHidden/>
    <w:unhideWhenUsed/>
    <w:rsid w:val="0084027D"/>
    <w:pPr>
      <w:spacing w:before="120"/>
    </w:pPr>
    <w:rPr>
      <w:bCs/>
    </w:rPr>
  </w:style>
  <w:style w:type="paragraph" w:styleId="TableofFigures">
    <w:name w:val="table of figures"/>
    <w:basedOn w:val="Normal"/>
    <w:next w:val="Normal"/>
    <w:uiPriority w:val="99"/>
    <w:semiHidden/>
    <w:unhideWhenUsed/>
    <w:rsid w:val="0084027D"/>
    <w:pPr>
      <w:spacing w:after="0"/>
    </w:pPr>
  </w:style>
  <w:style w:type="paragraph" w:styleId="TableofAuthorities">
    <w:name w:val="table of authorities"/>
    <w:basedOn w:val="Normal"/>
    <w:next w:val="Normal"/>
    <w:uiPriority w:val="99"/>
    <w:semiHidden/>
    <w:unhideWhenUsed/>
    <w:rsid w:val="0084027D"/>
    <w:pPr>
      <w:spacing w:after="0"/>
      <w:ind w:left="220" w:hanging="220"/>
    </w:pPr>
  </w:style>
  <w:style w:type="paragraph" w:styleId="Signature">
    <w:name w:val="Signature"/>
    <w:basedOn w:val="Normal"/>
    <w:link w:val="SignatureChar"/>
    <w:uiPriority w:val="99"/>
    <w:semiHidden/>
    <w:unhideWhenUsed/>
    <w:rsid w:val="0084027D"/>
    <w:pPr>
      <w:spacing w:after="0" w:line="240" w:lineRule="auto"/>
      <w:ind w:left="4252"/>
    </w:pPr>
  </w:style>
  <w:style w:type="character" w:customStyle="1" w:styleId="SignatureChar">
    <w:name w:val="Signature Char"/>
    <w:basedOn w:val="DefaultParagraphFont"/>
    <w:link w:val="Signature"/>
    <w:uiPriority w:val="99"/>
    <w:semiHidden/>
    <w:rsid w:val="0084027D"/>
    <w:rPr>
      <w:rFonts w:ascii="Solido Book" w:eastAsiaTheme="minorHAnsi" w:hAnsi="Solido Book"/>
      <w:sz w:val="22"/>
      <w:szCs w:val="22"/>
      <w:lang w:val="en-GB"/>
    </w:rPr>
  </w:style>
  <w:style w:type="paragraph" w:styleId="Salutation">
    <w:name w:val="Salutation"/>
    <w:basedOn w:val="Normal"/>
    <w:next w:val="Normal"/>
    <w:link w:val="SalutationChar"/>
    <w:uiPriority w:val="99"/>
    <w:semiHidden/>
    <w:unhideWhenUsed/>
    <w:rsid w:val="0084027D"/>
  </w:style>
  <w:style w:type="character" w:customStyle="1" w:styleId="SalutationChar">
    <w:name w:val="Salutation Char"/>
    <w:basedOn w:val="DefaultParagraphFont"/>
    <w:link w:val="Salutation"/>
    <w:uiPriority w:val="99"/>
    <w:semiHidden/>
    <w:rsid w:val="0084027D"/>
    <w:rPr>
      <w:rFonts w:ascii="Solido Book" w:eastAsiaTheme="minorHAnsi" w:hAnsi="Solido Book"/>
      <w:sz w:val="22"/>
      <w:szCs w:val="22"/>
      <w:lang w:val="en-GB"/>
    </w:rPr>
  </w:style>
  <w:style w:type="paragraph" w:styleId="PlainText">
    <w:name w:val="Plain Text"/>
    <w:basedOn w:val="Normal"/>
    <w:link w:val="PlainTextChar"/>
    <w:uiPriority w:val="99"/>
    <w:semiHidden/>
    <w:unhideWhenUsed/>
    <w:rsid w:val="0084027D"/>
    <w:pPr>
      <w:spacing w:after="0" w:line="240" w:lineRule="auto"/>
    </w:pPr>
    <w:rPr>
      <w:sz w:val="21"/>
      <w:szCs w:val="21"/>
    </w:rPr>
  </w:style>
  <w:style w:type="character" w:customStyle="1" w:styleId="PlainTextChar">
    <w:name w:val="Plain Text Char"/>
    <w:basedOn w:val="DefaultParagraphFont"/>
    <w:link w:val="PlainText"/>
    <w:uiPriority w:val="99"/>
    <w:semiHidden/>
    <w:rsid w:val="0084027D"/>
    <w:rPr>
      <w:rFonts w:ascii="Solido Book" w:eastAsiaTheme="minorHAnsi" w:hAnsi="Solido Book"/>
      <w:sz w:val="21"/>
      <w:szCs w:val="21"/>
      <w:lang w:val="en-GB"/>
    </w:rPr>
  </w:style>
  <w:style w:type="character" w:styleId="PlaceholderText">
    <w:name w:val="Placeholder Text"/>
    <w:basedOn w:val="DefaultParagraphFont"/>
    <w:uiPriority w:val="99"/>
    <w:semiHidden/>
    <w:rsid w:val="0084027D"/>
    <w:rPr>
      <w:rFonts w:ascii="Solido Bold" w:hAnsi="Solido Bold"/>
      <w:color w:val="808080"/>
      <w:sz w:val="16"/>
    </w:rPr>
  </w:style>
  <w:style w:type="paragraph" w:customStyle="1" w:styleId="NoteLevel6">
    <w:name w:val="Note Level 6"/>
    <w:basedOn w:val="Normal"/>
    <w:uiPriority w:val="99"/>
    <w:semiHidden/>
    <w:unhideWhenUsed/>
    <w:rsid w:val="0084027D"/>
    <w:pPr>
      <w:keepNext/>
      <w:numPr>
        <w:ilvl w:val="5"/>
        <w:numId w:val="13"/>
      </w:numPr>
      <w:spacing w:after="0"/>
      <w:contextualSpacing/>
      <w:outlineLvl w:val="5"/>
    </w:pPr>
    <w:rPr>
      <w:rFonts w:ascii="Solido Bold" w:hAnsi="Solido Bold"/>
    </w:rPr>
  </w:style>
  <w:style w:type="paragraph" w:customStyle="1" w:styleId="NoteLevel5">
    <w:name w:val="Note Level 5"/>
    <w:basedOn w:val="Normal"/>
    <w:uiPriority w:val="99"/>
    <w:semiHidden/>
    <w:unhideWhenUsed/>
    <w:rsid w:val="0084027D"/>
    <w:pPr>
      <w:keepNext/>
      <w:numPr>
        <w:ilvl w:val="4"/>
        <w:numId w:val="13"/>
      </w:numPr>
      <w:spacing w:after="0"/>
      <w:contextualSpacing/>
      <w:outlineLvl w:val="4"/>
    </w:pPr>
    <w:rPr>
      <w:rFonts w:ascii="Solido Bold" w:hAnsi="Solido Bold"/>
    </w:rPr>
  </w:style>
  <w:style w:type="paragraph" w:customStyle="1" w:styleId="NoteLevel4">
    <w:name w:val="Note Level 4"/>
    <w:basedOn w:val="Normal"/>
    <w:uiPriority w:val="99"/>
    <w:semiHidden/>
    <w:unhideWhenUsed/>
    <w:rsid w:val="0084027D"/>
    <w:pPr>
      <w:keepNext/>
      <w:numPr>
        <w:ilvl w:val="3"/>
        <w:numId w:val="13"/>
      </w:numPr>
      <w:spacing w:after="0"/>
      <w:contextualSpacing/>
      <w:outlineLvl w:val="3"/>
    </w:pPr>
    <w:rPr>
      <w:rFonts w:ascii="Solido Bold" w:hAnsi="Solido Bold"/>
      <w:sz w:val="24"/>
    </w:rPr>
  </w:style>
  <w:style w:type="paragraph" w:customStyle="1" w:styleId="NoteLevel3">
    <w:name w:val="Note Level 3"/>
    <w:basedOn w:val="Normal"/>
    <w:uiPriority w:val="99"/>
    <w:semiHidden/>
    <w:unhideWhenUsed/>
    <w:rsid w:val="0084027D"/>
    <w:pPr>
      <w:keepNext/>
      <w:numPr>
        <w:ilvl w:val="2"/>
        <w:numId w:val="13"/>
      </w:numPr>
      <w:spacing w:after="0"/>
      <w:contextualSpacing/>
      <w:outlineLvl w:val="2"/>
    </w:pPr>
    <w:rPr>
      <w:rFonts w:ascii="Solido Bold" w:hAnsi="Solido Bold"/>
      <w:sz w:val="24"/>
    </w:rPr>
  </w:style>
  <w:style w:type="paragraph" w:customStyle="1" w:styleId="NoteLevel2">
    <w:name w:val="Note Level 2"/>
    <w:basedOn w:val="Normal"/>
    <w:uiPriority w:val="99"/>
    <w:semiHidden/>
    <w:unhideWhenUsed/>
    <w:rsid w:val="0084027D"/>
    <w:pPr>
      <w:keepNext/>
      <w:numPr>
        <w:ilvl w:val="1"/>
        <w:numId w:val="13"/>
      </w:numPr>
      <w:spacing w:after="0"/>
      <w:contextualSpacing/>
      <w:outlineLvl w:val="1"/>
    </w:pPr>
  </w:style>
  <w:style w:type="paragraph" w:customStyle="1" w:styleId="NoteLevel1">
    <w:name w:val="Note Level 1"/>
    <w:basedOn w:val="Normal"/>
    <w:uiPriority w:val="99"/>
    <w:semiHidden/>
    <w:unhideWhenUsed/>
    <w:rsid w:val="0084027D"/>
    <w:pPr>
      <w:keepNext/>
      <w:numPr>
        <w:numId w:val="13"/>
      </w:numPr>
      <w:spacing w:after="0"/>
      <w:contextualSpacing/>
      <w:outlineLvl w:val="0"/>
    </w:pPr>
    <w:rPr>
      <w:rFonts w:ascii="Solido Bold" w:hAnsi="Solido Bold"/>
      <w:sz w:val="24"/>
    </w:rPr>
  </w:style>
  <w:style w:type="paragraph" w:styleId="NoteHeading">
    <w:name w:val="Note Heading"/>
    <w:basedOn w:val="Normal"/>
    <w:next w:val="Normal"/>
    <w:link w:val="NoteHeadingChar"/>
    <w:uiPriority w:val="99"/>
    <w:semiHidden/>
    <w:unhideWhenUsed/>
    <w:rsid w:val="0084027D"/>
    <w:pPr>
      <w:spacing w:after="0" w:line="240" w:lineRule="auto"/>
    </w:pPr>
    <w:rPr>
      <w:rFonts w:ascii="Solido Bold" w:hAnsi="Solido Bold"/>
    </w:rPr>
  </w:style>
  <w:style w:type="character" w:customStyle="1" w:styleId="NoteHeadingChar">
    <w:name w:val="Note Heading Char"/>
    <w:basedOn w:val="DefaultParagraphFont"/>
    <w:link w:val="NoteHeading"/>
    <w:uiPriority w:val="99"/>
    <w:semiHidden/>
    <w:rsid w:val="0084027D"/>
    <w:rPr>
      <w:rFonts w:ascii="Solido Bold" w:eastAsiaTheme="minorHAnsi" w:hAnsi="Solido Bold"/>
      <w:sz w:val="22"/>
      <w:szCs w:val="22"/>
      <w:lang w:val="en-GB"/>
    </w:rPr>
  </w:style>
  <w:style w:type="paragraph" w:styleId="NormalWeb">
    <w:name w:val="Normal (Web)"/>
    <w:basedOn w:val="Normal"/>
    <w:uiPriority w:val="99"/>
    <w:semiHidden/>
    <w:unhideWhenUsed/>
    <w:rsid w:val="0084027D"/>
    <w:rPr>
      <w:rFonts w:cs="Times New Roman"/>
      <w:sz w:val="24"/>
      <w:szCs w:val="24"/>
    </w:rPr>
  </w:style>
  <w:style w:type="paragraph" w:styleId="MessageHeader">
    <w:name w:val="Message Header"/>
    <w:basedOn w:val="Normal"/>
    <w:link w:val="MessageHeaderChar"/>
    <w:uiPriority w:val="99"/>
    <w:semiHidden/>
    <w:unhideWhenUsed/>
    <w:rsid w:val="0084027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Solido Bold" w:eastAsiaTheme="majorEastAsia" w:hAnsi="Solido Bold" w:cstheme="majorBidi"/>
      <w:sz w:val="24"/>
      <w:szCs w:val="24"/>
    </w:rPr>
  </w:style>
  <w:style w:type="character" w:customStyle="1" w:styleId="MessageHeaderChar">
    <w:name w:val="Message Header Char"/>
    <w:basedOn w:val="DefaultParagraphFont"/>
    <w:link w:val="MessageHeader"/>
    <w:uiPriority w:val="99"/>
    <w:semiHidden/>
    <w:rsid w:val="0084027D"/>
    <w:rPr>
      <w:rFonts w:ascii="Solido Bold" w:eastAsiaTheme="majorEastAsia" w:hAnsi="Solido Bold" w:cstheme="majorBidi"/>
      <w:shd w:val="pct20" w:color="auto" w:fill="auto"/>
      <w:lang w:val="en-GB"/>
    </w:rPr>
  </w:style>
  <w:style w:type="paragraph" w:styleId="MacroText">
    <w:name w:val="macro"/>
    <w:link w:val="MacroTextChar"/>
    <w:uiPriority w:val="99"/>
    <w:semiHidden/>
    <w:unhideWhenUsed/>
    <w:rsid w:val="0084027D"/>
    <w:pPr>
      <w:tabs>
        <w:tab w:val="left" w:pos="576"/>
        <w:tab w:val="left" w:pos="1152"/>
        <w:tab w:val="left" w:pos="1728"/>
        <w:tab w:val="left" w:pos="2304"/>
        <w:tab w:val="left" w:pos="2880"/>
        <w:tab w:val="left" w:pos="3456"/>
        <w:tab w:val="left" w:pos="4032"/>
      </w:tabs>
      <w:spacing w:line="276" w:lineRule="auto"/>
    </w:pPr>
    <w:rPr>
      <w:rFonts w:ascii="Solido Book" w:eastAsiaTheme="minorHAnsi" w:hAnsi="Solido Book"/>
      <w:sz w:val="20"/>
      <w:szCs w:val="20"/>
      <w:lang w:val="en-GB"/>
    </w:rPr>
  </w:style>
  <w:style w:type="character" w:customStyle="1" w:styleId="MacroTextChar">
    <w:name w:val="Macro Text Char"/>
    <w:basedOn w:val="DefaultParagraphFont"/>
    <w:link w:val="MacroText"/>
    <w:uiPriority w:val="99"/>
    <w:semiHidden/>
    <w:rsid w:val="0084027D"/>
    <w:rPr>
      <w:rFonts w:ascii="Solido Book" w:eastAsiaTheme="minorHAnsi" w:hAnsi="Solido Book"/>
      <w:sz w:val="20"/>
      <w:szCs w:val="20"/>
      <w:lang w:val="en-GB"/>
    </w:rPr>
  </w:style>
  <w:style w:type="paragraph" w:styleId="ListNumber5">
    <w:name w:val="List Number 5"/>
    <w:basedOn w:val="Normal"/>
    <w:uiPriority w:val="99"/>
    <w:semiHidden/>
    <w:unhideWhenUsed/>
    <w:rsid w:val="0084027D"/>
    <w:pPr>
      <w:numPr>
        <w:numId w:val="12"/>
      </w:numPr>
      <w:contextualSpacing/>
    </w:pPr>
  </w:style>
  <w:style w:type="character" w:styleId="Hyperlink">
    <w:name w:val="Hyperlink"/>
    <w:basedOn w:val="DefaultParagraphFont"/>
    <w:uiPriority w:val="99"/>
    <w:unhideWhenUsed/>
    <w:rsid w:val="0084027D"/>
    <w:rPr>
      <w:rFonts w:ascii="Solido Bold" w:hAnsi="Solido Bold"/>
      <w:color w:val="E75C0A"/>
      <w:u w:val="single"/>
    </w:rPr>
  </w:style>
  <w:style w:type="character" w:styleId="HTMLVariable">
    <w:name w:val="HTML Variable"/>
    <w:basedOn w:val="DefaultParagraphFont"/>
    <w:uiPriority w:val="99"/>
    <w:semiHidden/>
    <w:unhideWhenUsed/>
    <w:rsid w:val="0084027D"/>
    <w:rPr>
      <w:rFonts w:ascii="Solido Book" w:hAnsi="Solido Book"/>
      <w:i/>
      <w:iCs/>
      <w:color w:val="2F4354"/>
    </w:rPr>
  </w:style>
  <w:style w:type="character" w:styleId="HTMLTypewriter">
    <w:name w:val="HTML Typewriter"/>
    <w:basedOn w:val="DefaultParagraphFont"/>
    <w:uiPriority w:val="99"/>
    <w:semiHidden/>
    <w:unhideWhenUsed/>
    <w:rsid w:val="0084027D"/>
    <w:rPr>
      <w:rFonts w:ascii="Solido Book" w:hAnsi="Solido Book"/>
      <w:sz w:val="20"/>
      <w:szCs w:val="20"/>
    </w:rPr>
  </w:style>
  <w:style w:type="character" w:styleId="HTMLSample">
    <w:name w:val="HTML Sample"/>
    <w:basedOn w:val="DefaultParagraphFont"/>
    <w:uiPriority w:val="99"/>
    <w:semiHidden/>
    <w:unhideWhenUsed/>
    <w:rsid w:val="0084027D"/>
    <w:rPr>
      <w:rFonts w:ascii="Solido Book" w:hAnsi="Solido Book"/>
      <w:sz w:val="24"/>
      <w:szCs w:val="24"/>
    </w:rPr>
  </w:style>
  <w:style w:type="paragraph" w:styleId="HTMLPreformatted">
    <w:name w:val="HTML Preformatted"/>
    <w:basedOn w:val="Normal"/>
    <w:link w:val="HTMLPreformattedChar"/>
    <w:uiPriority w:val="99"/>
    <w:semiHidden/>
    <w:unhideWhenUsed/>
    <w:rsid w:val="0084027D"/>
    <w:pPr>
      <w:spacing w:after="0" w:line="240" w:lineRule="auto"/>
    </w:pPr>
    <w:rPr>
      <w:rFonts w:ascii="Solido Bold" w:hAnsi="Solido Bold"/>
      <w:sz w:val="20"/>
      <w:szCs w:val="20"/>
    </w:rPr>
  </w:style>
  <w:style w:type="character" w:customStyle="1" w:styleId="HTMLPreformattedChar">
    <w:name w:val="HTML Preformatted Char"/>
    <w:basedOn w:val="DefaultParagraphFont"/>
    <w:link w:val="HTMLPreformatted"/>
    <w:uiPriority w:val="99"/>
    <w:semiHidden/>
    <w:rsid w:val="0084027D"/>
    <w:rPr>
      <w:rFonts w:ascii="Solido Bold" w:eastAsiaTheme="minorHAnsi" w:hAnsi="Solido Bold"/>
      <w:sz w:val="20"/>
      <w:szCs w:val="20"/>
      <w:lang w:val="en-GB"/>
    </w:rPr>
  </w:style>
  <w:style w:type="character" w:styleId="HTMLKeyboard">
    <w:name w:val="HTML Keyboard"/>
    <w:basedOn w:val="DefaultParagraphFont"/>
    <w:uiPriority w:val="99"/>
    <w:semiHidden/>
    <w:unhideWhenUsed/>
    <w:rsid w:val="0084027D"/>
    <w:rPr>
      <w:rFonts w:ascii="Solido Bold" w:hAnsi="Solido Bold"/>
      <w:sz w:val="20"/>
      <w:szCs w:val="20"/>
    </w:rPr>
  </w:style>
  <w:style w:type="character" w:styleId="HTMLDefinition">
    <w:name w:val="HTML Definition"/>
    <w:basedOn w:val="DefaultParagraphFont"/>
    <w:uiPriority w:val="99"/>
    <w:semiHidden/>
    <w:unhideWhenUsed/>
    <w:rsid w:val="0084027D"/>
    <w:rPr>
      <w:rFonts w:ascii="Solido Light" w:hAnsi="Solido Light"/>
      <w:i/>
      <w:iCs/>
    </w:rPr>
  </w:style>
  <w:style w:type="character" w:styleId="HTMLCode">
    <w:name w:val="HTML Code"/>
    <w:basedOn w:val="DefaultParagraphFont"/>
    <w:uiPriority w:val="99"/>
    <w:semiHidden/>
    <w:unhideWhenUsed/>
    <w:rsid w:val="0084027D"/>
    <w:rPr>
      <w:rFonts w:ascii="Solido Bold" w:hAnsi="Solido Bold"/>
      <w:sz w:val="20"/>
      <w:szCs w:val="20"/>
    </w:rPr>
  </w:style>
  <w:style w:type="character" w:styleId="HTMLCite">
    <w:name w:val="HTML Cite"/>
    <w:basedOn w:val="DefaultParagraphFont"/>
    <w:uiPriority w:val="99"/>
    <w:semiHidden/>
    <w:unhideWhenUsed/>
    <w:rsid w:val="0084027D"/>
    <w:rPr>
      <w:rFonts w:ascii="Solido Light" w:hAnsi="Solido Light"/>
      <w:i/>
      <w:iCs/>
    </w:rPr>
  </w:style>
  <w:style w:type="paragraph" w:styleId="HTMLAddress">
    <w:name w:val="HTML Address"/>
    <w:basedOn w:val="Normal"/>
    <w:link w:val="HTMLAddressChar"/>
    <w:uiPriority w:val="99"/>
    <w:semiHidden/>
    <w:unhideWhenUsed/>
    <w:rsid w:val="0084027D"/>
    <w:pPr>
      <w:spacing w:after="0" w:line="240" w:lineRule="auto"/>
    </w:pPr>
    <w:rPr>
      <w:i/>
      <w:iCs/>
    </w:rPr>
  </w:style>
  <w:style w:type="character" w:customStyle="1" w:styleId="HTMLAddressChar">
    <w:name w:val="HTML Address Char"/>
    <w:basedOn w:val="DefaultParagraphFont"/>
    <w:link w:val="HTMLAddress"/>
    <w:uiPriority w:val="99"/>
    <w:semiHidden/>
    <w:rsid w:val="0084027D"/>
    <w:rPr>
      <w:rFonts w:ascii="Solido Book" w:eastAsiaTheme="minorHAnsi" w:hAnsi="Solido Book"/>
      <w:i/>
      <w:iCs/>
      <w:sz w:val="22"/>
      <w:szCs w:val="22"/>
      <w:lang w:val="en-GB"/>
    </w:rPr>
  </w:style>
  <w:style w:type="character" w:styleId="HTMLAcronym">
    <w:name w:val="HTML Acronym"/>
    <w:basedOn w:val="DefaultParagraphFont"/>
    <w:uiPriority w:val="99"/>
    <w:semiHidden/>
    <w:unhideWhenUsed/>
    <w:rsid w:val="0084027D"/>
    <w:rPr>
      <w:rFonts w:ascii="Solido Bold" w:hAnsi="Solido Bold"/>
    </w:rPr>
  </w:style>
  <w:style w:type="character" w:styleId="FootnoteReference">
    <w:name w:val="footnote reference"/>
    <w:basedOn w:val="DefaultParagraphFont"/>
    <w:uiPriority w:val="99"/>
    <w:semiHidden/>
    <w:unhideWhenUsed/>
    <w:rsid w:val="0084027D"/>
    <w:rPr>
      <w:rFonts w:ascii="Solido Light" w:hAnsi="Solido Light"/>
      <w:i/>
      <w:sz w:val="16"/>
      <w:vertAlign w:val="superscript"/>
    </w:rPr>
  </w:style>
  <w:style w:type="character" w:styleId="FollowedHyperlink">
    <w:name w:val="FollowedHyperlink"/>
    <w:basedOn w:val="DefaultParagraphFont"/>
    <w:uiPriority w:val="99"/>
    <w:semiHidden/>
    <w:unhideWhenUsed/>
    <w:rsid w:val="0084027D"/>
    <w:rPr>
      <w:rFonts w:ascii="Solido Bold" w:hAnsi="Solido Bold"/>
      <w:color w:val="2F4354"/>
      <w:u w:val="single"/>
    </w:rPr>
  </w:style>
  <w:style w:type="character" w:styleId="EndnoteReference">
    <w:name w:val="endnote reference"/>
    <w:basedOn w:val="DefaultParagraphFont"/>
    <w:uiPriority w:val="99"/>
    <w:semiHidden/>
    <w:unhideWhenUsed/>
    <w:rsid w:val="0084027D"/>
    <w:rPr>
      <w:rFonts w:ascii="Solido Book" w:hAnsi="Solido Book"/>
      <w:i/>
      <w:vertAlign w:val="superscript"/>
    </w:rPr>
  </w:style>
  <w:style w:type="paragraph" w:styleId="BlockText">
    <w:name w:val="Block Text"/>
    <w:basedOn w:val="Normal"/>
    <w:uiPriority w:val="99"/>
    <w:semiHidden/>
    <w:unhideWhenUsed/>
    <w:rsid w:val="0084027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2F4354"/>
    </w:rPr>
  </w:style>
  <w:style w:type="paragraph" w:styleId="TOCHeading">
    <w:name w:val="TOC Heading"/>
    <w:basedOn w:val="Heading1"/>
    <w:next w:val="Normal"/>
    <w:uiPriority w:val="39"/>
    <w:semiHidden/>
    <w:unhideWhenUsed/>
    <w:qFormat/>
    <w:rsid w:val="0084027D"/>
    <w:pPr>
      <w:keepNext/>
      <w:keepLines/>
      <w:spacing w:before="480" w:after="0"/>
      <w:outlineLvl w:val="9"/>
    </w:pPr>
    <w:rPr>
      <w:rFonts w:ascii="Solido Constricted ExtraBold" w:eastAsiaTheme="majorEastAsia" w:hAnsi="Solido Constricted ExtraBold" w:cstheme="majorBidi"/>
      <w:b/>
      <w:bCs/>
      <w:color w:val="2F4354"/>
      <w:sz w:val="32"/>
      <w:szCs w:val="32"/>
    </w:rPr>
  </w:style>
  <w:style w:type="paragraph" w:styleId="TOC9">
    <w:name w:val="toc 9"/>
    <w:basedOn w:val="Normal"/>
    <w:next w:val="Normal"/>
    <w:autoRedefine/>
    <w:uiPriority w:val="39"/>
    <w:semiHidden/>
    <w:unhideWhenUsed/>
    <w:rsid w:val="0084027D"/>
    <w:pPr>
      <w:spacing w:after="100"/>
      <w:ind w:left="1760"/>
    </w:pPr>
  </w:style>
  <w:style w:type="paragraph" w:styleId="Caption">
    <w:name w:val="caption"/>
    <w:basedOn w:val="Normal"/>
    <w:next w:val="Normal"/>
    <w:uiPriority w:val="35"/>
    <w:semiHidden/>
    <w:unhideWhenUsed/>
    <w:qFormat/>
    <w:rsid w:val="0084027D"/>
    <w:pPr>
      <w:spacing w:line="240" w:lineRule="auto"/>
    </w:pPr>
    <w:rPr>
      <w:b/>
      <w:bCs/>
      <w:color w:val="2F4354"/>
      <w:sz w:val="18"/>
      <w:szCs w:val="18"/>
    </w:rPr>
  </w:style>
  <w:style w:type="character" w:styleId="BookTitle">
    <w:name w:val="Book Title"/>
    <w:basedOn w:val="DefaultParagraphFont"/>
    <w:uiPriority w:val="33"/>
    <w:qFormat/>
    <w:rsid w:val="0084027D"/>
    <w:rPr>
      <w:rFonts w:ascii="Solido Bold" w:hAnsi="Solido Bold"/>
      <w:b/>
      <w:bCs/>
      <w:smallCaps/>
      <w:spacing w:val="5"/>
    </w:rPr>
  </w:style>
  <w:style w:type="character" w:styleId="IntenseReference">
    <w:name w:val="Intense Reference"/>
    <w:basedOn w:val="DefaultParagraphFont"/>
    <w:uiPriority w:val="32"/>
    <w:qFormat/>
    <w:rsid w:val="0084027D"/>
    <w:rPr>
      <w:rFonts w:ascii="Solido Constricted ExtraBold" w:hAnsi="Solido Constricted ExtraBold"/>
      <w:b/>
      <w:bCs/>
      <w:smallCaps/>
      <w:color w:val="E75C0A"/>
      <w:spacing w:val="5"/>
      <w:u w:val="single"/>
    </w:rPr>
  </w:style>
  <w:style w:type="paragraph" w:styleId="IntenseQuote">
    <w:name w:val="Intense Quote"/>
    <w:basedOn w:val="Normal"/>
    <w:next w:val="Normal"/>
    <w:link w:val="IntenseQuoteChar"/>
    <w:uiPriority w:val="30"/>
    <w:qFormat/>
    <w:rsid w:val="0084027D"/>
    <w:pPr>
      <w:pBdr>
        <w:bottom w:val="single" w:sz="4" w:space="4" w:color="4F81BD" w:themeColor="accent1"/>
      </w:pBdr>
      <w:spacing w:before="200" w:after="280"/>
      <w:ind w:left="936" w:right="936"/>
    </w:pPr>
    <w:rPr>
      <w:b/>
      <w:bCs/>
      <w:i/>
      <w:iCs/>
      <w:color w:val="2F4354"/>
    </w:rPr>
  </w:style>
  <w:style w:type="character" w:customStyle="1" w:styleId="IntenseQuoteChar">
    <w:name w:val="Intense Quote Char"/>
    <w:basedOn w:val="DefaultParagraphFont"/>
    <w:link w:val="IntenseQuote"/>
    <w:uiPriority w:val="30"/>
    <w:rsid w:val="0084027D"/>
    <w:rPr>
      <w:rFonts w:ascii="Solido Book" w:eastAsiaTheme="minorHAnsi" w:hAnsi="Solido Book"/>
      <w:b/>
      <w:bCs/>
      <w:i/>
      <w:iCs/>
      <w:color w:val="2F4354"/>
      <w:sz w:val="22"/>
      <w:szCs w:val="22"/>
      <w:lang w:val="en-GB"/>
    </w:rPr>
  </w:style>
  <w:style w:type="character" w:styleId="IntenseEmphasis">
    <w:name w:val="Intense Emphasis"/>
    <w:basedOn w:val="DefaultParagraphFont"/>
    <w:uiPriority w:val="21"/>
    <w:qFormat/>
    <w:rsid w:val="0084027D"/>
    <w:rPr>
      <w:rFonts w:ascii="Solido Bold" w:hAnsi="Solido Bold"/>
      <w:b/>
      <w:bCs/>
      <w:i/>
      <w:iCs/>
      <w:color w:val="2F4354"/>
    </w:rPr>
  </w:style>
  <w:style w:type="character" w:styleId="Emphasis">
    <w:name w:val="Emphasis"/>
    <w:basedOn w:val="DefaultParagraphFont"/>
    <w:uiPriority w:val="20"/>
    <w:qFormat/>
    <w:rsid w:val="0084027D"/>
    <w:rPr>
      <w:rFonts w:ascii="Solido Book" w:hAnsi="Solido Book"/>
      <w:i/>
      <w:iCs/>
    </w:rPr>
  </w:style>
  <w:style w:type="paragraph" w:styleId="Title">
    <w:name w:val="Title"/>
    <w:basedOn w:val="Normal"/>
    <w:next w:val="Normal"/>
    <w:link w:val="TitleChar"/>
    <w:uiPriority w:val="10"/>
    <w:qFormat/>
    <w:rsid w:val="006E6522"/>
    <w:pPr>
      <w:pBdr>
        <w:bottom w:val="single" w:sz="8" w:space="4" w:color="4F81BD" w:themeColor="accent1"/>
      </w:pBdr>
      <w:spacing w:after="300" w:line="240" w:lineRule="auto"/>
      <w:contextualSpacing/>
    </w:pPr>
    <w:rPr>
      <w:rFonts w:ascii="Solido Constricted ExtraBold" w:eastAsiaTheme="majorEastAsia" w:hAnsi="Solido Constricted ExtraBold" w:cstheme="majorBidi"/>
      <w:color w:val="E75C0A"/>
      <w:spacing w:val="5"/>
      <w:kern w:val="28"/>
      <w:sz w:val="52"/>
      <w:szCs w:val="52"/>
    </w:rPr>
  </w:style>
  <w:style w:type="character" w:customStyle="1" w:styleId="TitleChar">
    <w:name w:val="Title Char"/>
    <w:basedOn w:val="DefaultParagraphFont"/>
    <w:link w:val="Title"/>
    <w:uiPriority w:val="10"/>
    <w:rsid w:val="006E6522"/>
    <w:rPr>
      <w:rFonts w:ascii="Solido Constricted ExtraBold" w:eastAsiaTheme="majorEastAsia" w:hAnsi="Solido Constricted ExtraBold" w:cstheme="majorBidi"/>
      <w:color w:val="E75C0A"/>
      <w:spacing w:val="5"/>
      <w:kern w:val="28"/>
      <w:sz w:val="52"/>
      <w:szCs w:val="52"/>
      <w:lang w:val="en-GB"/>
    </w:rPr>
  </w:style>
  <w:style w:type="table" w:styleId="TableGrid">
    <w:name w:val="Table Grid"/>
    <w:basedOn w:val="TableNormal"/>
    <w:uiPriority w:val="59"/>
    <w:rsid w:val="00895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semiHidden/>
    <w:unhideWhenUsed/>
    <w:rsid w:val="00895CA9"/>
    <w:pPr>
      <w:spacing w:after="100"/>
    </w:pPr>
  </w:style>
  <w:style w:type="table" w:styleId="LightList">
    <w:name w:val="Light List"/>
    <w:basedOn w:val="TableNormal"/>
    <w:uiPriority w:val="61"/>
    <w:rsid w:val="00895CA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3Char">
    <w:name w:val="Heading 3 Char"/>
    <w:basedOn w:val="DefaultParagraphFont"/>
    <w:link w:val="Heading3"/>
    <w:uiPriority w:val="9"/>
    <w:rsid w:val="009C733D"/>
    <w:rPr>
      <w:rFonts w:asciiTheme="majorHAnsi" w:eastAsiaTheme="majorEastAsia" w:hAnsiTheme="majorHAnsi" w:cstheme="majorBidi"/>
      <w:b/>
      <w:bCs/>
      <w:color w:val="4F81BD" w:themeColor="accent1"/>
      <w:sz w:val="22"/>
      <w:szCs w:val="22"/>
      <w:lang w:val="en-GB"/>
    </w:rPr>
  </w:style>
  <w:style w:type="character" w:styleId="CommentReference">
    <w:name w:val="annotation reference"/>
    <w:basedOn w:val="DefaultParagraphFont"/>
    <w:semiHidden/>
    <w:rsid w:val="00814A9A"/>
    <w:rPr>
      <w:sz w:val="16"/>
      <w:szCs w:val="16"/>
    </w:rPr>
  </w:style>
  <w:style w:type="paragraph" w:styleId="CommentText">
    <w:name w:val="annotation text"/>
    <w:basedOn w:val="Normal"/>
    <w:link w:val="CommentTextChar"/>
    <w:semiHidden/>
    <w:rsid w:val="00814A9A"/>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semiHidden/>
    <w:rsid w:val="00814A9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94BFD"/>
    <w:pPr>
      <w:spacing w:after="200"/>
    </w:pPr>
    <w:rPr>
      <w:rFonts w:ascii="Solido Book" w:eastAsiaTheme="minorHAnsi" w:hAnsi="Solido Book" w:cstheme="minorBidi"/>
      <w:b/>
      <w:bCs/>
      <w:lang w:val="en-GB"/>
    </w:rPr>
  </w:style>
  <w:style w:type="character" w:customStyle="1" w:styleId="CommentSubjectChar">
    <w:name w:val="Comment Subject Char"/>
    <w:basedOn w:val="CommentTextChar"/>
    <w:link w:val="CommentSubject"/>
    <w:uiPriority w:val="99"/>
    <w:semiHidden/>
    <w:rsid w:val="00994BFD"/>
    <w:rPr>
      <w:rFonts w:ascii="Solido Book" w:eastAsiaTheme="minorHAnsi" w:hAnsi="Solido Book"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346220">
      <w:bodyDiv w:val="1"/>
      <w:marLeft w:val="0"/>
      <w:marRight w:val="0"/>
      <w:marTop w:val="0"/>
      <w:marBottom w:val="0"/>
      <w:divBdr>
        <w:top w:val="none" w:sz="0" w:space="0" w:color="auto"/>
        <w:left w:val="none" w:sz="0" w:space="0" w:color="auto"/>
        <w:bottom w:val="none" w:sz="0" w:space="0" w:color="auto"/>
        <w:right w:val="none" w:sz="0" w:space="0" w:color="auto"/>
      </w:divBdr>
      <w:divsChild>
        <w:div w:id="782268723">
          <w:marLeft w:val="0"/>
          <w:marRight w:val="0"/>
          <w:marTop w:val="0"/>
          <w:marBottom w:val="0"/>
          <w:divBdr>
            <w:top w:val="none" w:sz="0" w:space="0" w:color="auto"/>
            <w:left w:val="none" w:sz="0" w:space="0" w:color="auto"/>
            <w:bottom w:val="none" w:sz="0" w:space="0" w:color="auto"/>
            <w:right w:val="none" w:sz="0" w:space="0" w:color="auto"/>
          </w:divBdr>
          <w:divsChild>
            <w:div w:id="1170943404">
              <w:marLeft w:val="0"/>
              <w:marRight w:val="0"/>
              <w:marTop w:val="0"/>
              <w:marBottom w:val="0"/>
              <w:divBdr>
                <w:top w:val="none" w:sz="0" w:space="0" w:color="auto"/>
                <w:left w:val="none" w:sz="0" w:space="0" w:color="auto"/>
                <w:bottom w:val="none" w:sz="0" w:space="0" w:color="auto"/>
                <w:right w:val="none" w:sz="0" w:space="0" w:color="auto"/>
              </w:divBdr>
              <w:divsChild>
                <w:div w:id="456679045">
                  <w:marLeft w:val="0"/>
                  <w:marRight w:val="0"/>
                  <w:marTop w:val="0"/>
                  <w:marBottom w:val="0"/>
                  <w:divBdr>
                    <w:top w:val="none" w:sz="0" w:space="0" w:color="auto"/>
                    <w:left w:val="none" w:sz="0" w:space="0" w:color="auto"/>
                    <w:bottom w:val="none" w:sz="0" w:space="0" w:color="auto"/>
                    <w:right w:val="none" w:sz="0" w:space="0" w:color="auto"/>
                  </w:divBdr>
                  <w:divsChild>
                    <w:div w:id="31730615">
                      <w:marLeft w:val="0"/>
                      <w:marRight w:val="0"/>
                      <w:marTop w:val="0"/>
                      <w:marBottom w:val="0"/>
                      <w:divBdr>
                        <w:top w:val="none" w:sz="0" w:space="0" w:color="auto"/>
                        <w:left w:val="none" w:sz="0" w:space="0" w:color="auto"/>
                        <w:bottom w:val="none" w:sz="0" w:space="0" w:color="auto"/>
                        <w:right w:val="none" w:sz="0" w:space="0" w:color="auto"/>
                      </w:divBdr>
                      <w:divsChild>
                        <w:div w:id="152261594">
                          <w:marLeft w:val="0"/>
                          <w:marRight w:val="0"/>
                          <w:marTop w:val="0"/>
                          <w:marBottom w:val="0"/>
                          <w:divBdr>
                            <w:top w:val="none" w:sz="0" w:space="0" w:color="auto"/>
                            <w:left w:val="none" w:sz="0" w:space="0" w:color="auto"/>
                            <w:bottom w:val="none" w:sz="0" w:space="0" w:color="auto"/>
                            <w:right w:val="none" w:sz="0" w:space="0" w:color="auto"/>
                          </w:divBdr>
                          <w:divsChild>
                            <w:div w:id="744962446">
                              <w:marLeft w:val="0"/>
                              <w:marRight w:val="0"/>
                              <w:marTop w:val="0"/>
                              <w:marBottom w:val="0"/>
                              <w:divBdr>
                                <w:top w:val="none" w:sz="0" w:space="0" w:color="auto"/>
                                <w:left w:val="none" w:sz="0" w:space="0" w:color="auto"/>
                                <w:bottom w:val="none" w:sz="0" w:space="0" w:color="auto"/>
                                <w:right w:val="none" w:sz="0" w:space="0" w:color="auto"/>
                              </w:divBdr>
                              <w:divsChild>
                                <w:div w:id="1940025700">
                                  <w:marLeft w:val="0"/>
                                  <w:marRight w:val="0"/>
                                  <w:marTop w:val="0"/>
                                  <w:marBottom w:val="0"/>
                                  <w:divBdr>
                                    <w:top w:val="none" w:sz="0" w:space="0" w:color="auto"/>
                                    <w:left w:val="none" w:sz="0" w:space="0" w:color="auto"/>
                                    <w:bottom w:val="none" w:sz="0" w:space="0" w:color="auto"/>
                                    <w:right w:val="none" w:sz="0" w:space="0" w:color="auto"/>
                                  </w:divBdr>
                                  <w:divsChild>
                                    <w:div w:id="15152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17287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hyperlink" Target="mailto:recruit@thebrooke.org"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hyperlink" Target="https://www.thebrooke.org/about-brooke/jobs/employee-benefit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2.xml"/><Relationship Id="rId20" Type="http://schemas.openxmlformats.org/officeDocument/2006/relationships/hyperlink" Target="mailto:recruit@thebrook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header" Target="header3.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footer" Target="footer1.xml"/><Relationship Id="rId10" Type="http://schemas.openxmlformats.org/officeDocument/2006/relationships/image" Target="media/image10.jpeg"/><Relationship Id="rId19" Type="http://schemas.openxmlformats.org/officeDocument/2006/relationships/hyperlink" Target="https://www.thebrooke.org/about-brooke/jobs/employee-benefit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ED0CB9-2F28-46CB-9F4F-34CB9670AAB1}" type="doc">
      <dgm:prSet loTypeId="urn:microsoft.com/office/officeart/2005/8/layout/orgChart1" loCatId="hierarchy" qsTypeId="urn:microsoft.com/office/officeart/2005/8/quickstyle/simple1" qsCatId="simple" csTypeId="urn:microsoft.com/office/officeart/2005/8/colors/accent6_1" csCatId="accent6" phldr="1"/>
      <dgm:spPr/>
    </dgm:pt>
    <dgm:pt modelId="{C53114BA-7240-4A26-9F67-39E0C4156CF8}">
      <dgm:prSet/>
      <dgm:spPr>
        <a:xfrm>
          <a:off x="2230135" y="396676"/>
          <a:ext cx="921353" cy="460676"/>
        </a:xfrm>
        <a:solidFill>
          <a:sysClr val="window" lastClr="FFFFFF">
            <a:hueOff val="0"/>
            <a:satOff val="0"/>
            <a:lumOff val="0"/>
            <a:alphaOff val="0"/>
          </a:sysClr>
        </a:solidFill>
        <a:ln w="25400" cap="flat" cmpd="sng" algn="ctr">
          <a:solidFill>
            <a:srgbClr val="FFC000"/>
          </a:solidFill>
          <a:prstDash val="solid"/>
        </a:ln>
        <a:effectLst/>
      </dgm:spPr>
      <dgm:t>
        <a:bodyPr/>
        <a:lstStyle/>
        <a:p>
          <a:r>
            <a:rPr lang="en-GB" smtClean="0">
              <a:solidFill>
                <a:sysClr val="windowText" lastClr="000000">
                  <a:hueOff val="0"/>
                  <a:satOff val="0"/>
                  <a:lumOff val="0"/>
                  <a:alphaOff val="0"/>
                </a:sysClr>
              </a:solidFill>
              <a:latin typeface="Cambria"/>
              <a:ea typeface="+mn-ea"/>
              <a:cs typeface="+mn-cs"/>
            </a:rPr>
            <a:t>Corporate and Community Fundraising Manager</a:t>
          </a:r>
        </a:p>
      </dgm:t>
    </dgm:pt>
    <dgm:pt modelId="{C20E6BE6-3035-48C1-916C-84EF7EB1F22D}" type="parTrans" cxnId="{3D163355-ADAC-42BC-AD9B-06AEBFA24B04}">
      <dgm:prSet/>
      <dgm:spPr/>
      <dgm:t>
        <a:bodyPr/>
        <a:lstStyle/>
        <a:p>
          <a:endParaRPr lang="en-GB"/>
        </a:p>
      </dgm:t>
    </dgm:pt>
    <dgm:pt modelId="{7ED45EB6-9E05-45A2-A922-912814F1AC40}" type="sibTrans" cxnId="{3D163355-ADAC-42BC-AD9B-06AEBFA24B04}">
      <dgm:prSet/>
      <dgm:spPr/>
      <dgm:t>
        <a:bodyPr/>
        <a:lstStyle/>
        <a:p>
          <a:endParaRPr lang="en-GB"/>
        </a:p>
      </dgm:t>
    </dgm:pt>
    <dgm:pt modelId="{4E74E4CC-EFDA-46DB-A1BC-252BBEB5CC44}">
      <dgm:prSet/>
      <dgm:spPr>
        <a:xfrm>
          <a:off x="459" y="1050837"/>
          <a:ext cx="921353" cy="460676"/>
        </a:xfrm>
        <a:solidFill>
          <a:sysClr val="window" lastClr="FFFFFF">
            <a:hueOff val="0"/>
            <a:satOff val="0"/>
            <a:lumOff val="0"/>
            <a:alphaOff val="0"/>
          </a:sysClr>
        </a:solidFill>
        <a:ln w="25400" cap="flat" cmpd="sng" algn="ctr">
          <a:solidFill>
            <a:srgbClr val="FF0000"/>
          </a:solidFill>
          <a:prstDash val="solid"/>
        </a:ln>
        <a:effectLst/>
      </dgm:spPr>
      <dgm:t>
        <a:bodyPr/>
        <a:lstStyle/>
        <a:p>
          <a:r>
            <a:rPr lang="en-GB" smtClean="0">
              <a:solidFill>
                <a:sysClr val="windowText" lastClr="000000">
                  <a:hueOff val="0"/>
                  <a:satOff val="0"/>
                  <a:lumOff val="0"/>
                  <a:alphaOff val="0"/>
                </a:sysClr>
              </a:solidFill>
              <a:latin typeface="Cambria"/>
              <a:ea typeface="+mn-ea"/>
              <a:cs typeface="+mn-cs"/>
            </a:rPr>
            <a:t>Senior Community Fundraising Officer</a:t>
          </a:r>
        </a:p>
      </dgm:t>
    </dgm:pt>
    <dgm:pt modelId="{0528AAF5-1746-4F89-8740-A5D6F3CD40B8}" type="parTrans" cxnId="{B7A59104-3BA6-4434-B66A-9D959CF7A240}">
      <dgm:prSet/>
      <dgm:spPr>
        <a:xfrm>
          <a:off x="461136" y="857353"/>
          <a:ext cx="2229675" cy="193484"/>
        </a:xfrm>
        <a:noFill/>
        <a:ln w="25400" cap="flat" cmpd="sng" algn="ctr">
          <a:solidFill>
            <a:srgbClr val="FFC000"/>
          </a:solidFill>
          <a:prstDash val="solid"/>
        </a:ln>
        <a:effectLst/>
      </dgm:spPr>
      <dgm:t>
        <a:bodyPr/>
        <a:lstStyle/>
        <a:p>
          <a:endParaRPr lang="en-GB"/>
        </a:p>
      </dgm:t>
    </dgm:pt>
    <dgm:pt modelId="{7ADCC77C-DE19-4395-96A8-711BDC390CEB}" type="sibTrans" cxnId="{B7A59104-3BA6-4434-B66A-9D959CF7A240}">
      <dgm:prSet/>
      <dgm:spPr/>
      <dgm:t>
        <a:bodyPr/>
        <a:lstStyle/>
        <a:p>
          <a:endParaRPr lang="en-GB"/>
        </a:p>
      </dgm:t>
    </dgm:pt>
    <dgm:pt modelId="{C7F53E0F-7E4E-4A6D-B179-30581787CD58}">
      <dgm:prSet/>
      <dgm:spPr>
        <a:xfrm>
          <a:off x="4459811" y="1050837"/>
          <a:ext cx="921353" cy="460676"/>
        </a:xfrm>
        <a:solidFill>
          <a:sysClr val="window" lastClr="FFFFFF">
            <a:hueOff val="0"/>
            <a:satOff val="0"/>
            <a:lumOff val="0"/>
            <a:alphaOff val="0"/>
          </a:sysClr>
        </a:solidFill>
        <a:ln w="25400" cap="flat" cmpd="sng" algn="ctr">
          <a:solidFill>
            <a:srgbClr val="FFC000"/>
          </a:solidFill>
          <a:prstDash val="solid"/>
        </a:ln>
        <a:effectLst/>
      </dgm:spPr>
      <dgm:t>
        <a:bodyPr/>
        <a:lstStyle/>
        <a:p>
          <a:r>
            <a:rPr lang="en-GB">
              <a:solidFill>
                <a:sysClr val="windowText" lastClr="000000">
                  <a:hueOff val="0"/>
                  <a:satOff val="0"/>
                  <a:lumOff val="0"/>
                  <a:alphaOff val="0"/>
                </a:sysClr>
              </a:solidFill>
              <a:latin typeface="Cambria"/>
              <a:ea typeface="+mn-ea"/>
              <a:cs typeface="+mn-cs"/>
            </a:rPr>
            <a:t>Senior Regional Fundraising Officer (Midlands, Northern England &amp; Scotland)</a:t>
          </a:r>
          <a:endParaRPr lang="en-GB" smtClean="0">
            <a:solidFill>
              <a:sysClr val="windowText" lastClr="000000">
                <a:hueOff val="0"/>
                <a:satOff val="0"/>
                <a:lumOff val="0"/>
                <a:alphaOff val="0"/>
              </a:sysClr>
            </a:solidFill>
            <a:latin typeface="Cambria"/>
            <a:ea typeface="+mn-ea"/>
            <a:cs typeface="+mn-cs"/>
          </a:endParaRPr>
        </a:p>
      </dgm:t>
    </dgm:pt>
    <dgm:pt modelId="{95FB42E7-CE57-4629-BB4C-8742D4C65ED8}" type="parTrans" cxnId="{F0503AC1-A2EC-4D3C-ABA9-A9661D0385E8}">
      <dgm:prSet/>
      <dgm:spPr>
        <a:xfrm>
          <a:off x="2690812" y="857353"/>
          <a:ext cx="2229675" cy="193484"/>
        </a:xfrm>
        <a:noFill/>
        <a:ln w="25400" cap="flat" cmpd="sng" algn="ctr">
          <a:solidFill>
            <a:srgbClr val="FFC000"/>
          </a:solidFill>
          <a:prstDash val="solid"/>
        </a:ln>
        <a:effectLst/>
      </dgm:spPr>
      <dgm:t>
        <a:bodyPr/>
        <a:lstStyle/>
        <a:p>
          <a:endParaRPr lang="en-GB"/>
        </a:p>
      </dgm:t>
    </dgm:pt>
    <dgm:pt modelId="{5013476B-B4F8-422A-8439-D46B6292362E}" type="sibTrans" cxnId="{F0503AC1-A2EC-4D3C-ABA9-A9661D0385E8}">
      <dgm:prSet/>
      <dgm:spPr/>
      <dgm:t>
        <a:bodyPr/>
        <a:lstStyle/>
        <a:p>
          <a:endParaRPr lang="en-GB"/>
        </a:p>
      </dgm:t>
    </dgm:pt>
    <dgm:pt modelId="{31F3A60B-6632-41E6-8815-0745F45627FA}">
      <dgm:prSet/>
      <dgm:spPr>
        <a:xfrm>
          <a:off x="2230135" y="1050837"/>
          <a:ext cx="921353" cy="460676"/>
        </a:xfrm>
        <a:solidFill>
          <a:sysClr val="window" lastClr="FFFFFF">
            <a:hueOff val="0"/>
            <a:satOff val="0"/>
            <a:lumOff val="0"/>
            <a:alphaOff val="0"/>
          </a:sysClr>
        </a:solidFill>
        <a:ln w="25400" cap="flat" cmpd="sng" algn="ctr">
          <a:solidFill>
            <a:srgbClr val="FFC000"/>
          </a:solidFill>
          <a:prstDash val="solid"/>
        </a:ln>
        <a:effectLst/>
      </dgm:spPr>
      <dgm:t>
        <a:bodyPr/>
        <a:lstStyle/>
        <a:p>
          <a:r>
            <a:rPr lang="en-GB" smtClean="0">
              <a:solidFill>
                <a:sysClr val="windowText" lastClr="000000">
                  <a:hueOff val="0"/>
                  <a:satOff val="0"/>
                  <a:lumOff val="0"/>
                  <a:alphaOff val="0"/>
                </a:sysClr>
              </a:solidFill>
              <a:latin typeface="Cambria"/>
              <a:ea typeface="+mn-ea"/>
              <a:cs typeface="+mn-cs"/>
            </a:rPr>
            <a:t>Corporate Partnerships Manager</a:t>
          </a:r>
        </a:p>
      </dgm:t>
    </dgm:pt>
    <dgm:pt modelId="{51A17F1E-9B08-4873-9401-16CDDF00962E}" type="parTrans" cxnId="{AEBE2681-96DE-475D-9CF9-D0B6511C81C9}">
      <dgm:prSet/>
      <dgm:spPr>
        <a:xfrm>
          <a:off x="2645092" y="857353"/>
          <a:ext cx="91440" cy="193484"/>
        </a:xfrm>
        <a:noFill/>
        <a:ln w="25400" cap="flat" cmpd="sng" algn="ctr">
          <a:solidFill>
            <a:srgbClr val="FFC000"/>
          </a:solidFill>
          <a:prstDash val="solid"/>
        </a:ln>
        <a:effectLst/>
      </dgm:spPr>
      <dgm:t>
        <a:bodyPr/>
        <a:lstStyle/>
        <a:p>
          <a:endParaRPr lang="en-GB"/>
        </a:p>
      </dgm:t>
    </dgm:pt>
    <dgm:pt modelId="{E2832AC7-F46C-4803-BA21-4BE58E39CE88}" type="sibTrans" cxnId="{AEBE2681-96DE-475D-9CF9-D0B6511C81C9}">
      <dgm:prSet/>
      <dgm:spPr/>
      <dgm:t>
        <a:bodyPr/>
        <a:lstStyle/>
        <a:p>
          <a:endParaRPr lang="en-GB"/>
        </a:p>
      </dgm:t>
    </dgm:pt>
    <dgm:pt modelId="{07C61F28-F14C-4E25-B9C4-94ACC93B1949}">
      <dgm:prSet/>
      <dgm:spPr>
        <a:xfrm>
          <a:off x="3344973" y="1050837"/>
          <a:ext cx="921353" cy="460676"/>
        </a:xfrm>
        <a:solidFill>
          <a:sysClr val="window" lastClr="FFFFFF">
            <a:hueOff val="0"/>
            <a:satOff val="0"/>
            <a:lumOff val="0"/>
            <a:alphaOff val="0"/>
          </a:sysClr>
        </a:solidFill>
        <a:ln w="25400" cap="flat" cmpd="sng" algn="ctr">
          <a:solidFill>
            <a:srgbClr val="FFC000"/>
          </a:solidFill>
          <a:prstDash val="solid"/>
        </a:ln>
        <a:effectLst/>
      </dgm:spPr>
      <dgm:t>
        <a:bodyPr/>
        <a:lstStyle/>
        <a:p>
          <a:r>
            <a:rPr lang="en-GB" smtClean="0">
              <a:solidFill>
                <a:sysClr val="windowText" lastClr="000000">
                  <a:hueOff val="0"/>
                  <a:satOff val="0"/>
                  <a:lumOff val="0"/>
                  <a:alphaOff val="0"/>
                </a:sysClr>
              </a:solidFill>
              <a:latin typeface="Cambria"/>
              <a:ea typeface="+mn-ea"/>
              <a:cs typeface="+mn-cs"/>
            </a:rPr>
            <a:t>Senior Regional Fundraising Officer (South)</a:t>
          </a:r>
        </a:p>
      </dgm:t>
    </dgm:pt>
    <dgm:pt modelId="{E689B924-9851-4F11-BC93-68C0A90B9F2F}" type="parTrans" cxnId="{D4B966F4-93C7-4F8B-ACA5-8E4EC301E7DF}">
      <dgm:prSet/>
      <dgm:spPr>
        <a:xfrm>
          <a:off x="2690812" y="857353"/>
          <a:ext cx="1114837" cy="193484"/>
        </a:xfrm>
        <a:noFill/>
        <a:ln w="25400" cap="flat" cmpd="sng" algn="ctr">
          <a:solidFill>
            <a:srgbClr val="FFC000"/>
          </a:solidFill>
          <a:prstDash val="solid"/>
        </a:ln>
        <a:effectLst/>
      </dgm:spPr>
      <dgm:t>
        <a:bodyPr/>
        <a:lstStyle/>
        <a:p>
          <a:endParaRPr lang="en-GB"/>
        </a:p>
      </dgm:t>
    </dgm:pt>
    <dgm:pt modelId="{8EB4C2DC-5AC3-4E65-B1F2-8CE3C419929A}" type="sibTrans" cxnId="{D4B966F4-93C7-4F8B-ACA5-8E4EC301E7DF}">
      <dgm:prSet/>
      <dgm:spPr/>
      <dgm:t>
        <a:bodyPr/>
        <a:lstStyle/>
        <a:p>
          <a:endParaRPr lang="en-GB"/>
        </a:p>
      </dgm:t>
    </dgm:pt>
    <dgm:pt modelId="{0C1683CD-582D-4B14-ABD2-F4C90BB3F257}">
      <dgm:prSet/>
      <dgm:spPr>
        <a:xfrm>
          <a:off x="1115297" y="1050837"/>
          <a:ext cx="921353" cy="467011"/>
        </a:xfrm>
        <a:noFill/>
        <a:ln w="25400" cap="flat" cmpd="sng" algn="ctr">
          <a:solidFill>
            <a:srgbClr val="FFC000"/>
          </a:solidFill>
          <a:prstDash val="solid"/>
        </a:ln>
        <a:effectLst/>
      </dgm:spPr>
      <dgm:t>
        <a:bodyPr/>
        <a:lstStyle/>
        <a:p>
          <a:r>
            <a:rPr lang="en-GB" smtClean="0">
              <a:solidFill>
                <a:sysClr val="windowText" lastClr="000000">
                  <a:hueOff val="0"/>
                  <a:satOff val="0"/>
                  <a:lumOff val="0"/>
                  <a:alphaOff val="0"/>
                </a:sysClr>
              </a:solidFill>
              <a:latin typeface="Cambria"/>
              <a:ea typeface="+mn-ea"/>
              <a:cs typeface="+mn-cs"/>
            </a:rPr>
            <a:t>Products &amp; Events Manager</a:t>
          </a:r>
        </a:p>
      </dgm:t>
    </dgm:pt>
    <dgm:pt modelId="{F299AEC6-FB6B-4A6C-8435-CF6E0D90B314}" type="parTrans" cxnId="{E9C65172-2BD3-46A9-9434-63DBB1AC9CF2}">
      <dgm:prSet/>
      <dgm:spPr>
        <a:xfrm>
          <a:off x="1575974" y="857353"/>
          <a:ext cx="1114837" cy="193484"/>
        </a:xfrm>
        <a:noFill/>
        <a:ln w="25400" cap="flat" cmpd="sng" algn="ctr">
          <a:solidFill>
            <a:srgbClr val="FFC000"/>
          </a:solidFill>
          <a:prstDash val="solid"/>
        </a:ln>
        <a:effectLst/>
      </dgm:spPr>
      <dgm:t>
        <a:bodyPr/>
        <a:lstStyle/>
        <a:p>
          <a:endParaRPr lang="en-GB"/>
        </a:p>
      </dgm:t>
    </dgm:pt>
    <dgm:pt modelId="{3CC340AA-17A5-451C-B2CF-7F23CAE200DF}" type="sibTrans" cxnId="{E9C65172-2BD3-46A9-9434-63DBB1AC9CF2}">
      <dgm:prSet/>
      <dgm:spPr/>
      <dgm:t>
        <a:bodyPr/>
        <a:lstStyle/>
        <a:p>
          <a:endParaRPr lang="en-GB"/>
        </a:p>
      </dgm:t>
    </dgm:pt>
    <dgm:pt modelId="{411CBDC2-E50D-45C7-B191-BF027D34EAE8}">
      <dgm:prSet/>
      <dgm:spPr>
        <a:ln>
          <a:solidFill>
            <a:srgbClr val="FFC000"/>
          </a:solidFill>
        </a:ln>
      </dgm:spPr>
      <dgm:t>
        <a:bodyPr/>
        <a:lstStyle/>
        <a:p>
          <a:r>
            <a:rPr lang="en-GB"/>
            <a:t>Corporate &amp; Events Officer</a:t>
          </a:r>
        </a:p>
      </dgm:t>
    </dgm:pt>
    <dgm:pt modelId="{AF15C68D-56D4-4680-8C9C-E3F5404B577D}" type="parTrans" cxnId="{EFCCC5C1-C6BC-47F4-AA23-D37BACFA66BC}">
      <dgm:prSet/>
      <dgm:spPr>
        <a:ln>
          <a:solidFill>
            <a:srgbClr val="FFC000"/>
          </a:solidFill>
        </a:ln>
      </dgm:spPr>
      <dgm:t>
        <a:bodyPr/>
        <a:lstStyle/>
        <a:p>
          <a:endParaRPr lang="en-GB"/>
        </a:p>
      </dgm:t>
    </dgm:pt>
    <dgm:pt modelId="{AA7AF376-F0CD-464D-ADBE-C5DA9388834C}" type="sibTrans" cxnId="{EFCCC5C1-C6BC-47F4-AA23-D37BACFA66BC}">
      <dgm:prSet/>
      <dgm:spPr/>
      <dgm:t>
        <a:bodyPr/>
        <a:lstStyle/>
        <a:p>
          <a:endParaRPr lang="en-GB"/>
        </a:p>
      </dgm:t>
    </dgm:pt>
    <dgm:pt modelId="{72E7EE05-88BE-4D14-99C3-6322AE679B8D}" type="pres">
      <dgm:prSet presAssocID="{9CED0CB9-2F28-46CB-9F4F-34CB9670AAB1}" presName="hierChild1" presStyleCnt="0">
        <dgm:presLayoutVars>
          <dgm:orgChart val="1"/>
          <dgm:chPref val="1"/>
          <dgm:dir/>
          <dgm:animOne val="branch"/>
          <dgm:animLvl val="lvl"/>
          <dgm:resizeHandles/>
        </dgm:presLayoutVars>
      </dgm:prSet>
      <dgm:spPr/>
    </dgm:pt>
    <dgm:pt modelId="{E8BB5D52-610B-44D3-B934-783CD61565DC}" type="pres">
      <dgm:prSet presAssocID="{C53114BA-7240-4A26-9F67-39E0C4156CF8}" presName="hierRoot1" presStyleCnt="0">
        <dgm:presLayoutVars>
          <dgm:hierBranch/>
        </dgm:presLayoutVars>
      </dgm:prSet>
      <dgm:spPr/>
    </dgm:pt>
    <dgm:pt modelId="{279F4276-8BB9-47D6-BB42-CAD8DB1EE50B}" type="pres">
      <dgm:prSet presAssocID="{C53114BA-7240-4A26-9F67-39E0C4156CF8}" presName="rootComposite1" presStyleCnt="0"/>
      <dgm:spPr/>
    </dgm:pt>
    <dgm:pt modelId="{82534AF5-2D85-477F-8CB3-6244C2BF7B27}" type="pres">
      <dgm:prSet presAssocID="{C53114BA-7240-4A26-9F67-39E0C4156CF8}" presName="rootText1" presStyleLbl="node0" presStyleIdx="0" presStyleCnt="1">
        <dgm:presLayoutVars>
          <dgm:chPref val="3"/>
        </dgm:presLayoutVars>
      </dgm:prSet>
      <dgm:spPr>
        <a:prstGeom prst="rect">
          <a:avLst/>
        </a:prstGeom>
      </dgm:spPr>
      <dgm:t>
        <a:bodyPr/>
        <a:lstStyle/>
        <a:p>
          <a:endParaRPr lang="en-GB"/>
        </a:p>
      </dgm:t>
    </dgm:pt>
    <dgm:pt modelId="{9EC71EEF-2392-4D1E-B4EF-746B11E4382B}" type="pres">
      <dgm:prSet presAssocID="{C53114BA-7240-4A26-9F67-39E0C4156CF8}" presName="rootConnector1" presStyleLbl="node1" presStyleIdx="0" presStyleCnt="0"/>
      <dgm:spPr/>
      <dgm:t>
        <a:bodyPr/>
        <a:lstStyle/>
        <a:p>
          <a:endParaRPr lang="en-GB"/>
        </a:p>
      </dgm:t>
    </dgm:pt>
    <dgm:pt modelId="{48808DE6-77D5-4605-B889-4B5918BD304C}" type="pres">
      <dgm:prSet presAssocID="{C53114BA-7240-4A26-9F67-39E0C4156CF8}" presName="hierChild2" presStyleCnt="0"/>
      <dgm:spPr/>
    </dgm:pt>
    <dgm:pt modelId="{8FD64FAB-8BCB-4EF8-9739-CC703C0BF8B5}" type="pres">
      <dgm:prSet presAssocID="{0528AAF5-1746-4F89-8740-A5D6F3CD40B8}" presName="Name35" presStyleLbl="parChTrans1D2" presStyleIdx="0" presStyleCnt="5"/>
      <dgm:spPr>
        <a:custGeom>
          <a:avLst/>
          <a:gdLst/>
          <a:ahLst/>
          <a:cxnLst/>
          <a:rect l="0" t="0" r="0" b="0"/>
          <a:pathLst>
            <a:path>
              <a:moveTo>
                <a:pt x="2229675" y="0"/>
              </a:moveTo>
              <a:lnTo>
                <a:pt x="2229675" y="96742"/>
              </a:lnTo>
              <a:lnTo>
                <a:pt x="0" y="96742"/>
              </a:lnTo>
              <a:lnTo>
                <a:pt x="0" y="193484"/>
              </a:lnTo>
            </a:path>
          </a:pathLst>
        </a:custGeom>
      </dgm:spPr>
      <dgm:t>
        <a:bodyPr/>
        <a:lstStyle/>
        <a:p>
          <a:endParaRPr lang="en-GB"/>
        </a:p>
      </dgm:t>
    </dgm:pt>
    <dgm:pt modelId="{2668CF45-3050-4EFB-920F-508B5196873B}" type="pres">
      <dgm:prSet presAssocID="{4E74E4CC-EFDA-46DB-A1BC-252BBEB5CC44}" presName="hierRoot2" presStyleCnt="0">
        <dgm:presLayoutVars>
          <dgm:hierBranch/>
        </dgm:presLayoutVars>
      </dgm:prSet>
      <dgm:spPr/>
    </dgm:pt>
    <dgm:pt modelId="{D4A29FCA-F5DA-4AE9-AB1D-18078381859F}" type="pres">
      <dgm:prSet presAssocID="{4E74E4CC-EFDA-46DB-A1BC-252BBEB5CC44}" presName="rootComposite" presStyleCnt="0"/>
      <dgm:spPr/>
    </dgm:pt>
    <dgm:pt modelId="{1CBABB74-A5A8-4BB9-8999-22FF2D6D6C24}" type="pres">
      <dgm:prSet presAssocID="{4E74E4CC-EFDA-46DB-A1BC-252BBEB5CC44}" presName="rootText" presStyleLbl="node2" presStyleIdx="0" presStyleCnt="5">
        <dgm:presLayoutVars>
          <dgm:chPref val="3"/>
        </dgm:presLayoutVars>
      </dgm:prSet>
      <dgm:spPr>
        <a:prstGeom prst="rect">
          <a:avLst/>
        </a:prstGeom>
      </dgm:spPr>
      <dgm:t>
        <a:bodyPr/>
        <a:lstStyle/>
        <a:p>
          <a:endParaRPr lang="en-GB"/>
        </a:p>
      </dgm:t>
    </dgm:pt>
    <dgm:pt modelId="{CFADC073-2FF2-4E67-A035-72DEF6EB05BF}" type="pres">
      <dgm:prSet presAssocID="{4E74E4CC-EFDA-46DB-A1BC-252BBEB5CC44}" presName="rootConnector" presStyleLbl="node2" presStyleIdx="0" presStyleCnt="5"/>
      <dgm:spPr/>
      <dgm:t>
        <a:bodyPr/>
        <a:lstStyle/>
        <a:p>
          <a:endParaRPr lang="en-GB"/>
        </a:p>
      </dgm:t>
    </dgm:pt>
    <dgm:pt modelId="{2B4FD659-D11D-4691-BF53-2AA17E51FCDE}" type="pres">
      <dgm:prSet presAssocID="{4E74E4CC-EFDA-46DB-A1BC-252BBEB5CC44}" presName="hierChild4" presStyleCnt="0"/>
      <dgm:spPr/>
    </dgm:pt>
    <dgm:pt modelId="{A27B5A1C-8535-4BB1-A4E2-3FFACA5AB419}" type="pres">
      <dgm:prSet presAssocID="{4E74E4CC-EFDA-46DB-A1BC-252BBEB5CC44}" presName="hierChild5" presStyleCnt="0"/>
      <dgm:spPr/>
    </dgm:pt>
    <dgm:pt modelId="{3756B6E4-7465-4A4E-A3CA-051F87D2F4D9}" type="pres">
      <dgm:prSet presAssocID="{F299AEC6-FB6B-4A6C-8435-CF6E0D90B314}" presName="Name35" presStyleLbl="parChTrans1D2" presStyleIdx="1" presStyleCnt="5"/>
      <dgm:spPr>
        <a:custGeom>
          <a:avLst/>
          <a:gdLst/>
          <a:ahLst/>
          <a:cxnLst/>
          <a:rect l="0" t="0" r="0" b="0"/>
          <a:pathLst>
            <a:path>
              <a:moveTo>
                <a:pt x="1114837" y="0"/>
              </a:moveTo>
              <a:lnTo>
                <a:pt x="1114837" y="96742"/>
              </a:lnTo>
              <a:lnTo>
                <a:pt x="0" y="96742"/>
              </a:lnTo>
              <a:lnTo>
                <a:pt x="0" y="193484"/>
              </a:lnTo>
            </a:path>
          </a:pathLst>
        </a:custGeom>
      </dgm:spPr>
      <dgm:t>
        <a:bodyPr/>
        <a:lstStyle/>
        <a:p>
          <a:endParaRPr lang="en-GB"/>
        </a:p>
      </dgm:t>
    </dgm:pt>
    <dgm:pt modelId="{8D4B2568-1D98-4211-8608-965653C0BBFA}" type="pres">
      <dgm:prSet presAssocID="{0C1683CD-582D-4B14-ABD2-F4C90BB3F257}" presName="hierRoot2" presStyleCnt="0">
        <dgm:presLayoutVars>
          <dgm:hierBranch val="init"/>
        </dgm:presLayoutVars>
      </dgm:prSet>
      <dgm:spPr/>
    </dgm:pt>
    <dgm:pt modelId="{22C148B9-549D-4436-B508-57CD13C204FF}" type="pres">
      <dgm:prSet presAssocID="{0C1683CD-582D-4B14-ABD2-F4C90BB3F257}" presName="rootComposite" presStyleCnt="0"/>
      <dgm:spPr/>
    </dgm:pt>
    <dgm:pt modelId="{968DE609-735C-4CA6-9910-869A620320B8}" type="pres">
      <dgm:prSet presAssocID="{0C1683CD-582D-4B14-ABD2-F4C90BB3F257}" presName="rootText" presStyleLbl="node2" presStyleIdx="1" presStyleCnt="5" custScaleY="101375">
        <dgm:presLayoutVars>
          <dgm:chPref val="3"/>
        </dgm:presLayoutVars>
      </dgm:prSet>
      <dgm:spPr>
        <a:prstGeom prst="rect">
          <a:avLst/>
        </a:prstGeom>
      </dgm:spPr>
      <dgm:t>
        <a:bodyPr/>
        <a:lstStyle/>
        <a:p>
          <a:endParaRPr lang="en-GB"/>
        </a:p>
      </dgm:t>
    </dgm:pt>
    <dgm:pt modelId="{C08ADE5E-F4CD-4ABD-AC19-86CF50291C04}" type="pres">
      <dgm:prSet presAssocID="{0C1683CD-582D-4B14-ABD2-F4C90BB3F257}" presName="rootConnector" presStyleLbl="node2" presStyleIdx="1" presStyleCnt="5"/>
      <dgm:spPr/>
      <dgm:t>
        <a:bodyPr/>
        <a:lstStyle/>
        <a:p>
          <a:endParaRPr lang="en-GB"/>
        </a:p>
      </dgm:t>
    </dgm:pt>
    <dgm:pt modelId="{A893A510-A712-4AD5-8077-17A9DF8D5F44}" type="pres">
      <dgm:prSet presAssocID="{0C1683CD-582D-4B14-ABD2-F4C90BB3F257}" presName="hierChild4" presStyleCnt="0"/>
      <dgm:spPr/>
    </dgm:pt>
    <dgm:pt modelId="{29CC1244-E2AF-4167-A503-AA95D0967590}" type="pres">
      <dgm:prSet presAssocID="{AF15C68D-56D4-4680-8C9C-E3F5404B577D}" presName="Name37" presStyleLbl="parChTrans1D3" presStyleIdx="0" presStyleCnt="1"/>
      <dgm:spPr/>
      <dgm:t>
        <a:bodyPr/>
        <a:lstStyle/>
        <a:p>
          <a:endParaRPr lang="en-GB"/>
        </a:p>
      </dgm:t>
    </dgm:pt>
    <dgm:pt modelId="{C6B48308-FE25-4DB4-AE25-0AAD1195F71F}" type="pres">
      <dgm:prSet presAssocID="{411CBDC2-E50D-45C7-B191-BF027D34EAE8}" presName="hierRoot2" presStyleCnt="0">
        <dgm:presLayoutVars>
          <dgm:hierBranch val="init"/>
        </dgm:presLayoutVars>
      </dgm:prSet>
      <dgm:spPr/>
    </dgm:pt>
    <dgm:pt modelId="{AEDBC8AC-05B7-4B91-868B-32CA204002E8}" type="pres">
      <dgm:prSet presAssocID="{411CBDC2-E50D-45C7-B191-BF027D34EAE8}" presName="rootComposite" presStyleCnt="0"/>
      <dgm:spPr/>
    </dgm:pt>
    <dgm:pt modelId="{E6D48471-889B-4835-AA74-79E1155DE579}" type="pres">
      <dgm:prSet presAssocID="{411CBDC2-E50D-45C7-B191-BF027D34EAE8}" presName="rootText" presStyleLbl="node3" presStyleIdx="0" presStyleCnt="1">
        <dgm:presLayoutVars>
          <dgm:chPref val="3"/>
        </dgm:presLayoutVars>
      </dgm:prSet>
      <dgm:spPr/>
      <dgm:t>
        <a:bodyPr/>
        <a:lstStyle/>
        <a:p>
          <a:endParaRPr lang="en-GB"/>
        </a:p>
      </dgm:t>
    </dgm:pt>
    <dgm:pt modelId="{69A8A067-73CD-4F91-BF40-ED2749F99560}" type="pres">
      <dgm:prSet presAssocID="{411CBDC2-E50D-45C7-B191-BF027D34EAE8}" presName="rootConnector" presStyleLbl="node3" presStyleIdx="0" presStyleCnt="1"/>
      <dgm:spPr/>
      <dgm:t>
        <a:bodyPr/>
        <a:lstStyle/>
        <a:p>
          <a:endParaRPr lang="en-GB"/>
        </a:p>
      </dgm:t>
    </dgm:pt>
    <dgm:pt modelId="{FD3C705B-5F74-4F87-89C2-79CF6B2BA54F}" type="pres">
      <dgm:prSet presAssocID="{411CBDC2-E50D-45C7-B191-BF027D34EAE8}" presName="hierChild4" presStyleCnt="0"/>
      <dgm:spPr/>
    </dgm:pt>
    <dgm:pt modelId="{E128389C-9FEB-4224-AE4B-CB66B1744AF7}" type="pres">
      <dgm:prSet presAssocID="{411CBDC2-E50D-45C7-B191-BF027D34EAE8}" presName="hierChild5" presStyleCnt="0"/>
      <dgm:spPr/>
    </dgm:pt>
    <dgm:pt modelId="{DDBDF159-9198-4040-9822-3F4DBCCD271B}" type="pres">
      <dgm:prSet presAssocID="{0C1683CD-582D-4B14-ABD2-F4C90BB3F257}" presName="hierChild5" presStyleCnt="0"/>
      <dgm:spPr/>
    </dgm:pt>
    <dgm:pt modelId="{8D690B51-AEF6-451E-AC3C-AD79F97B88EB}" type="pres">
      <dgm:prSet presAssocID="{51A17F1E-9B08-4873-9401-16CDDF00962E}" presName="Name35" presStyleLbl="parChTrans1D2" presStyleIdx="2" presStyleCnt="5"/>
      <dgm:spPr>
        <a:custGeom>
          <a:avLst/>
          <a:gdLst/>
          <a:ahLst/>
          <a:cxnLst/>
          <a:rect l="0" t="0" r="0" b="0"/>
          <a:pathLst>
            <a:path>
              <a:moveTo>
                <a:pt x="45720" y="0"/>
              </a:moveTo>
              <a:lnTo>
                <a:pt x="45720" y="193484"/>
              </a:lnTo>
            </a:path>
          </a:pathLst>
        </a:custGeom>
      </dgm:spPr>
      <dgm:t>
        <a:bodyPr/>
        <a:lstStyle/>
        <a:p>
          <a:endParaRPr lang="en-GB"/>
        </a:p>
      </dgm:t>
    </dgm:pt>
    <dgm:pt modelId="{7C5439A6-BBBB-496B-84E2-E2150883C07B}" type="pres">
      <dgm:prSet presAssocID="{31F3A60B-6632-41E6-8815-0745F45627FA}" presName="hierRoot2" presStyleCnt="0">
        <dgm:presLayoutVars>
          <dgm:hierBranch val="init"/>
        </dgm:presLayoutVars>
      </dgm:prSet>
      <dgm:spPr/>
    </dgm:pt>
    <dgm:pt modelId="{6048308A-C9BC-4EE5-BE20-347DF8E00B0A}" type="pres">
      <dgm:prSet presAssocID="{31F3A60B-6632-41E6-8815-0745F45627FA}" presName="rootComposite" presStyleCnt="0"/>
      <dgm:spPr/>
    </dgm:pt>
    <dgm:pt modelId="{D22E2EEC-D41F-4188-A37E-4A948D0ED310}" type="pres">
      <dgm:prSet presAssocID="{31F3A60B-6632-41E6-8815-0745F45627FA}" presName="rootText" presStyleLbl="node2" presStyleIdx="2" presStyleCnt="5">
        <dgm:presLayoutVars>
          <dgm:chPref val="3"/>
        </dgm:presLayoutVars>
      </dgm:prSet>
      <dgm:spPr>
        <a:prstGeom prst="rect">
          <a:avLst/>
        </a:prstGeom>
      </dgm:spPr>
      <dgm:t>
        <a:bodyPr/>
        <a:lstStyle/>
        <a:p>
          <a:endParaRPr lang="en-GB"/>
        </a:p>
      </dgm:t>
    </dgm:pt>
    <dgm:pt modelId="{E7379696-A882-4163-BD37-63E0F2078318}" type="pres">
      <dgm:prSet presAssocID="{31F3A60B-6632-41E6-8815-0745F45627FA}" presName="rootConnector" presStyleLbl="node2" presStyleIdx="2" presStyleCnt="5"/>
      <dgm:spPr/>
      <dgm:t>
        <a:bodyPr/>
        <a:lstStyle/>
        <a:p>
          <a:endParaRPr lang="en-GB"/>
        </a:p>
      </dgm:t>
    </dgm:pt>
    <dgm:pt modelId="{E2D50C89-30D0-4871-930A-C1CC5F92DAAF}" type="pres">
      <dgm:prSet presAssocID="{31F3A60B-6632-41E6-8815-0745F45627FA}" presName="hierChild4" presStyleCnt="0"/>
      <dgm:spPr/>
    </dgm:pt>
    <dgm:pt modelId="{640B7F00-2342-4724-879B-DEFB0FECAAE3}" type="pres">
      <dgm:prSet presAssocID="{31F3A60B-6632-41E6-8815-0745F45627FA}" presName="hierChild5" presStyleCnt="0"/>
      <dgm:spPr/>
    </dgm:pt>
    <dgm:pt modelId="{29FBBB79-5177-4043-A7B8-078EE9C60960}" type="pres">
      <dgm:prSet presAssocID="{E689B924-9851-4F11-BC93-68C0A90B9F2F}" presName="Name35" presStyleLbl="parChTrans1D2" presStyleIdx="3" presStyleCnt="5"/>
      <dgm:spPr>
        <a:custGeom>
          <a:avLst/>
          <a:gdLst/>
          <a:ahLst/>
          <a:cxnLst/>
          <a:rect l="0" t="0" r="0" b="0"/>
          <a:pathLst>
            <a:path>
              <a:moveTo>
                <a:pt x="0" y="0"/>
              </a:moveTo>
              <a:lnTo>
                <a:pt x="0" y="96742"/>
              </a:lnTo>
              <a:lnTo>
                <a:pt x="1114837" y="96742"/>
              </a:lnTo>
              <a:lnTo>
                <a:pt x="1114837" y="193484"/>
              </a:lnTo>
            </a:path>
          </a:pathLst>
        </a:custGeom>
      </dgm:spPr>
      <dgm:t>
        <a:bodyPr/>
        <a:lstStyle/>
        <a:p>
          <a:endParaRPr lang="en-GB"/>
        </a:p>
      </dgm:t>
    </dgm:pt>
    <dgm:pt modelId="{708E5759-FEAE-4B69-9B60-6D7A6AA18864}" type="pres">
      <dgm:prSet presAssocID="{07C61F28-F14C-4E25-B9C4-94ACC93B1949}" presName="hierRoot2" presStyleCnt="0">
        <dgm:presLayoutVars>
          <dgm:hierBranch val="init"/>
        </dgm:presLayoutVars>
      </dgm:prSet>
      <dgm:spPr/>
    </dgm:pt>
    <dgm:pt modelId="{ACE05688-F8D0-431F-88AB-EB30D540DC2F}" type="pres">
      <dgm:prSet presAssocID="{07C61F28-F14C-4E25-B9C4-94ACC93B1949}" presName="rootComposite" presStyleCnt="0"/>
      <dgm:spPr/>
    </dgm:pt>
    <dgm:pt modelId="{184EB7CD-DF6B-4E4D-96AA-6C9C83D89E31}" type="pres">
      <dgm:prSet presAssocID="{07C61F28-F14C-4E25-B9C4-94ACC93B1949}" presName="rootText" presStyleLbl="node2" presStyleIdx="3" presStyleCnt="5">
        <dgm:presLayoutVars>
          <dgm:chPref val="3"/>
        </dgm:presLayoutVars>
      </dgm:prSet>
      <dgm:spPr>
        <a:prstGeom prst="rect">
          <a:avLst/>
        </a:prstGeom>
      </dgm:spPr>
      <dgm:t>
        <a:bodyPr/>
        <a:lstStyle/>
        <a:p>
          <a:endParaRPr lang="en-GB"/>
        </a:p>
      </dgm:t>
    </dgm:pt>
    <dgm:pt modelId="{4FF1F185-EF84-461E-9AA8-268F4C9809E0}" type="pres">
      <dgm:prSet presAssocID="{07C61F28-F14C-4E25-B9C4-94ACC93B1949}" presName="rootConnector" presStyleLbl="node2" presStyleIdx="3" presStyleCnt="5"/>
      <dgm:spPr/>
      <dgm:t>
        <a:bodyPr/>
        <a:lstStyle/>
        <a:p>
          <a:endParaRPr lang="en-GB"/>
        </a:p>
      </dgm:t>
    </dgm:pt>
    <dgm:pt modelId="{344FFDEF-EE84-4E6C-92AA-F1810C467554}" type="pres">
      <dgm:prSet presAssocID="{07C61F28-F14C-4E25-B9C4-94ACC93B1949}" presName="hierChild4" presStyleCnt="0"/>
      <dgm:spPr/>
    </dgm:pt>
    <dgm:pt modelId="{8044A39B-9C24-446A-94EE-980F82D6DCCB}" type="pres">
      <dgm:prSet presAssocID="{07C61F28-F14C-4E25-B9C4-94ACC93B1949}" presName="hierChild5" presStyleCnt="0"/>
      <dgm:spPr/>
    </dgm:pt>
    <dgm:pt modelId="{BD40C1EB-F35B-4A2A-BEF5-82E74F52BC35}" type="pres">
      <dgm:prSet presAssocID="{95FB42E7-CE57-4629-BB4C-8742D4C65ED8}" presName="Name35" presStyleLbl="parChTrans1D2" presStyleIdx="4" presStyleCnt="5"/>
      <dgm:spPr>
        <a:custGeom>
          <a:avLst/>
          <a:gdLst/>
          <a:ahLst/>
          <a:cxnLst/>
          <a:rect l="0" t="0" r="0" b="0"/>
          <a:pathLst>
            <a:path>
              <a:moveTo>
                <a:pt x="0" y="0"/>
              </a:moveTo>
              <a:lnTo>
                <a:pt x="0" y="96742"/>
              </a:lnTo>
              <a:lnTo>
                <a:pt x="2229675" y="96742"/>
              </a:lnTo>
              <a:lnTo>
                <a:pt x="2229675" y="193484"/>
              </a:lnTo>
            </a:path>
          </a:pathLst>
        </a:custGeom>
      </dgm:spPr>
      <dgm:t>
        <a:bodyPr/>
        <a:lstStyle/>
        <a:p>
          <a:endParaRPr lang="en-GB"/>
        </a:p>
      </dgm:t>
    </dgm:pt>
    <dgm:pt modelId="{F34D26A1-8786-46F8-ACF6-5D6C14732B95}" type="pres">
      <dgm:prSet presAssocID="{C7F53E0F-7E4E-4A6D-B179-30581787CD58}" presName="hierRoot2" presStyleCnt="0">
        <dgm:presLayoutVars>
          <dgm:hierBranch/>
        </dgm:presLayoutVars>
      </dgm:prSet>
      <dgm:spPr/>
    </dgm:pt>
    <dgm:pt modelId="{2407B4F7-B3F8-4FBA-A29C-B1DE299A8907}" type="pres">
      <dgm:prSet presAssocID="{C7F53E0F-7E4E-4A6D-B179-30581787CD58}" presName="rootComposite" presStyleCnt="0"/>
      <dgm:spPr/>
    </dgm:pt>
    <dgm:pt modelId="{83115AA2-3272-4700-8775-BD216B640939}" type="pres">
      <dgm:prSet presAssocID="{C7F53E0F-7E4E-4A6D-B179-30581787CD58}" presName="rootText" presStyleLbl="node2" presStyleIdx="4" presStyleCnt="5">
        <dgm:presLayoutVars>
          <dgm:chPref val="3"/>
        </dgm:presLayoutVars>
      </dgm:prSet>
      <dgm:spPr>
        <a:prstGeom prst="rect">
          <a:avLst/>
        </a:prstGeom>
      </dgm:spPr>
      <dgm:t>
        <a:bodyPr/>
        <a:lstStyle/>
        <a:p>
          <a:endParaRPr lang="en-GB"/>
        </a:p>
      </dgm:t>
    </dgm:pt>
    <dgm:pt modelId="{3BF9B37B-8F8C-485C-AFA6-272ABF5EF679}" type="pres">
      <dgm:prSet presAssocID="{C7F53E0F-7E4E-4A6D-B179-30581787CD58}" presName="rootConnector" presStyleLbl="node2" presStyleIdx="4" presStyleCnt="5"/>
      <dgm:spPr/>
      <dgm:t>
        <a:bodyPr/>
        <a:lstStyle/>
        <a:p>
          <a:endParaRPr lang="en-GB"/>
        </a:p>
      </dgm:t>
    </dgm:pt>
    <dgm:pt modelId="{2B7BF868-8086-4FF6-B5F8-F09D6CCEBBC4}" type="pres">
      <dgm:prSet presAssocID="{C7F53E0F-7E4E-4A6D-B179-30581787CD58}" presName="hierChild4" presStyleCnt="0"/>
      <dgm:spPr/>
    </dgm:pt>
    <dgm:pt modelId="{755372B4-50AA-497F-B81A-EA10C45AC259}" type="pres">
      <dgm:prSet presAssocID="{C7F53E0F-7E4E-4A6D-B179-30581787CD58}" presName="hierChild5" presStyleCnt="0"/>
      <dgm:spPr/>
    </dgm:pt>
    <dgm:pt modelId="{D65706FA-047D-4CD5-B887-ED4B5850CBA7}" type="pres">
      <dgm:prSet presAssocID="{C53114BA-7240-4A26-9F67-39E0C4156CF8}" presName="hierChild3" presStyleCnt="0"/>
      <dgm:spPr/>
    </dgm:pt>
  </dgm:ptLst>
  <dgm:cxnLst>
    <dgm:cxn modelId="{2C7801EB-2463-453A-A8D7-AE8DA419B3DC}" type="presOf" srcId="{C7F53E0F-7E4E-4A6D-B179-30581787CD58}" destId="{83115AA2-3272-4700-8775-BD216B640939}" srcOrd="0" destOrd="0" presId="urn:microsoft.com/office/officeart/2005/8/layout/orgChart1"/>
    <dgm:cxn modelId="{AEBE2681-96DE-475D-9CF9-D0B6511C81C9}" srcId="{C53114BA-7240-4A26-9F67-39E0C4156CF8}" destId="{31F3A60B-6632-41E6-8815-0745F45627FA}" srcOrd="2" destOrd="0" parTransId="{51A17F1E-9B08-4873-9401-16CDDF00962E}" sibTransId="{E2832AC7-F46C-4803-BA21-4BE58E39CE88}"/>
    <dgm:cxn modelId="{0FE3D7E6-F2E9-4F06-A3B4-8CC212E97B95}" type="presOf" srcId="{C53114BA-7240-4A26-9F67-39E0C4156CF8}" destId="{9EC71EEF-2392-4D1E-B4EF-746B11E4382B}" srcOrd="1" destOrd="0" presId="urn:microsoft.com/office/officeart/2005/8/layout/orgChart1"/>
    <dgm:cxn modelId="{FA626A08-2E11-40C6-A3B9-8220AA106A08}" type="presOf" srcId="{411CBDC2-E50D-45C7-B191-BF027D34EAE8}" destId="{69A8A067-73CD-4F91-BF40-ED2749F99560}" srcOrd="1" destOrd="0" presId="urn:microsoft.com/office/officeart/2005/8/layout/orgChart1"/>
    <dgm:cxn modelId="{F0503AC1-A2EC-4D3C-ABA9-A9661D0385E8}" srcId="{C53114BA-7240-4A26-9F67-39E0C4156CF8}" destId="{C7F53E0F-7E4E-4A6D-B179-30581787CD58}" srcOrd="4" destOrd="0" parTransId="{95FB42E7-CE57-4629-BB4C-8742D4C65ED8}" sibTransId="{5013476B-B4F8-422A-8439-D46B6292362E}"/>
    <dgm:cxn modelId="{A81B97B5-C44C-476C-9BCE-ED1C1EB66358}" type="presOf" srcId="{31F3A60B-6632-41E6-8815-0745F45627FA}" destId="{D22E2EEC-D41F-4188-A37E-4A948D0ED310}" srcOrd="0" destOrd="0" presId="urn:microsoft.com/office/officeart/2005/8/layout/orgChart1"/>
    <dgm:cxn modelId="{3D0190E9-A27D-4CE9-957C-FB16D36EE2F6}" type="presOf" srcId="{0C1683CD-582D-4B14-ABD2-F4C90BB3F257}" destId="{C08ADE5E-F4CD-4ABD-AC19-86CF50291C04}" srcOrd="1" destOrd="0" presId="urn:microsoft.com/office/officeart/2005/8/layout/orgChart1"/>
    <dgm:cxn modelId="{6D8DFA5A-B7DE-4C5E-930C-0C09684CBB81}" type="presOf" srcId="{95FB42E7-CE57-4629-BB4C-8742D4C65ED8}" destId="{BD40C1EB-F35B-4A2A-BEF5-82E74F52BC35}" srcOrd="0" destOrd="0" presId="urn:microsoft.com/office/officeart/2005/8/layout/orgChart1"/>
    <dgm:cxn modelId="{A28DC708-5406-4C0B-AE99-7E70E380A860}" type="presOf" srcId="{411CBDC2-E50D-45C7-B191-BF027D34EAE8}" destId="{E6D48471-889B-4835-AA74-79E1155DE579}" srcOrd="0" destOrd="0" presId="urn:microsoft.com/office/officeart/2005/8/layout/orgChart1"/>
    <dgm:cxn modelId="{B7A59104-3BA6-4434-B66A-9D959CF7A240}" srcId="{C53114BA-7240-4A26-9F67-39E0C4156CF8}" destId="{4E74E4CC-EFDA-46DB-A1BC-252BBEB5CC44}" srcOrd="0" destOrd="0" parTransId="{0528AAF5-1746-4F89-8740-A5D6F3CD40B8}" sibTransId="{7ADCC77C-DE19-4395-96A8-711BDC390CEB}"/>
    <dgm:cxn modelId="{1DC41F05-2AC5-455B-886D-076F6B48E2F4}" type="presOf" srcId="{E689B924-9851-4F11-BC93-68C0A90B9F2F}" destId="{29FBBB79-5177-4043-A7B8-078EE9C60960}" srcOrd="0" destOrd="0" presId="urn:microsoft.com/office/officeart/2005/8/layout/orgChart1"/>
    <dgm:cxn modelId="{F1BFAB26-B2B4-478C-982C-003F773D61BA}" type="presOf" srcId="{0C1683CD-582D-4B14-ABD2-F4C90BB3F257}" destId="{968DE609-735C-4CA6-9910-869A620320B8}" srcOrd="0" destOrd="0" presId="urn:microsoft.com/office/officeart/2005/8/layout/orgChart1"/>
    <dgm:cxn modelId="{D4B966F4-93C7-4F8B-ACA5-8E4EC301E7DF}" srcId="{C53114BA-7240-4A26-9F67-39E0C4156CF8}" destId="{07C61F28-F14C-4E25-B9C4-94ACC93B1949}" srcOrd="3" destOrd="0" parTransId="{E689B924-9851-4F11-BC93-68C0A90B9F2F}" sibTransId="{8EB4C2DC-5AC3-4E65-B1F2-8CE3C419929A}"/>
    <dgm:cxn modelId="{95EBE49A-90A7-4C51-A237-EA3F6FAA87D7}" type="presOf" srcId="{4E74E4CC-EFDA-46DB-A1BC-252BBEB5CC44}" destId="{CFADC073-2FF2-4E67-A035-72DEF6EB05BF}" srcOrd="1" destOrd="0" presId="urn:microsoft.com/office/officeart/2005/8/layout/orgChart1"/>
    <dgm:cxn modelId="{8584E911-B027-4B85-AE23-71012EAF727B}" type="presOf" srcId="{4E74E4CC-EFDA-46DB-A1BC-252BBEB5CC44}" destId="{1CBABB74-A5A8-4BB9-8999-22FF2D6D6C24}" srcOrd="0" destOrd="0" presId="urn:microsoft.com/office/officeart/2005/8/layout/orgChart1"/>
    <dgm:cxn modelId="{EFCCC5C1-C6BC-47F4-AA23-D37BACFA66BC}" srcId="{0C1683CD-582D-4B14-ABD2-F4C90BB3F257}" destId="{411CBDC2-E50D-45C7-B191-BF027D34EAE8}" srcOrd="0" destOrd="0" parTransId="{AF15C68D-56D4-4680-8C9C-E3F5404B577D}" sibTransId="{AA7AF376-F0CD-464D-ADBE-C5DA9388834C}"/>
    <dgm:cxn modelId="{29C6BF37-06A6-4DBE-82D3-ADCD9E3DB71A}" type="presOf" srcId="{07C61F28-F14C-4E25-B9C4-94ACC93B1949}" destId="{184EB7CD-DF6B-4E4D-96AA-6C9C83D89E31}" srcOrd="0" destOrd="0" presId="urn:microsoft.com/office/officeart/2005/8/layout/orgChart1"/>
    <dgm:cxn modelId="{3D163355-ADAC-42BC-AD9B-06AEBFA24B04}" srcId="{9CED0CB9-2F28-46CB-9F4F-34CB9670AAB1}" destId="{C53114BA-7240-4A26-9F67-39E0C4156CF8}" srcOrd="0" destOrd="0" parTransId="{C20E6BE6-3035-48C1-916C-84EF7EB1F22D}" sibTransId="{7ED45EB6-9E05-45A2-A922-912814F1AC40}"/>
    <dgm:cxn modelId="{64C15AFD-8C9A-4585-B576-F0E3884302D5}" type="presOf" srcId="{F299AEC6-FB6B-4A6C-8435-CF6E0D90B314}" destId="{3756B6E4-7465-4A4E-A3CA-051F87D2F4D9}" srcOrd="0" destOrd="0" presId="urn:microsoft.com/office/officeart/2005/8/layout/orgChart1"/>
    <dgm:cxn modelId="{5122A355-D558-4526-A9CE-D8F97AE2D603}" type="presOf" srcId="{C7F53E0F-7E4E-4A6D-B179-30581787CD58}" destId="{3BF9B37B-8F8C-485C-AFA6-272ABF5EF679}" srcOrd="1" destOrd="0" presId="urn:microsoft.com/office/officeart/2005/8/layout/orgChart1"/>
    <dgm:cxn modelId="{BBDB2E8F-6D97-47D7-97EC-D7E39D0AD67D}" type="presOf" srcId="{AF15C68D-56D4-4680-8C9C-E3F5404B577D}" destId="{29CC1244-E2AF-4167-A503-AA95D0967590}" srcOrd="0" destOrd="0" presId="urn:microsoft.com/office/officeart/2005/8/layout/orgChart1"/>
    <dgm:cxn modelId="{1CB39B30-6634-460D-990F-235EFF663D47}" type="presOf" srcId="{51A17F1E-9B08-4873-9401-16CDDF00962E}" destId="{8D690B51-AEF6-451E-AC3C-AD79F97B88EB}" srcOrd="0" destOrd="0" presId="urn:microsoft.com/office/officeart/2005/8/layout/orgChart1"/>
    <dgm:cxn modelId="{263EF5CA-5463-4234-ADC9-1CF385BA015A}" type="presOf" srcId="{07C61F28-F14C-4E25-B9C4-94ACC93B1949}" destId="{4FF1F185-EF84-461E-9AA8-268F4C9809E0}" srcOrd="1" destOrd="0" presId="urn:microsoft.com/office/officeart/2005/8/layout/orgChart1"/>
    <dgm:cxn modelId="{E98C8267-BD4E-429F-B0DD-E7A43BE8D5A5}" type="presOf" srcId="{C53114BA-7240-4A26-9F67-39E0C4156CF8}" destId="{82534AF5-2D85-477F-8CB3-6244C2BF7B27}" srcOrd="0" destOrd="0" presId="urn:microsoft.com/office/officeart/2005/8/layout/orgChart1"/>
    <dgm:cxn modelId="{E9C65172-2BD3-46A9-9434-63DBB1AC9CF2}" srcId="{C53114BA-7240-4A26-9F67-39E0C4156CF8}" destId="{0C1683CD-582D-4B14-ABD2-F4C90BB3F257}" srcOrd="1" destOrd="0" parTransId="{F299AEC6-FB6B-4A6C-8435-CF6E0D90B314}" sibTransId="{3CC340AA-17A5-451C-B2CF-7F23CAE200DF}"/>
    <dgm:cxn modelId="{0A243D28-3C44-407B-8679-7A10D4AF6CFA}" type="presOf" srcId="{31F3A60B-6632-41E6-8815-0745F45627FA}" destId="{E7379696-A882-4163-BD37-63E0F2078318}" srcOrd="1" destOrd="0" presId="urn:microsoft.com/office/officeart/2005/8/layout/orgChart1"/>
    <dgm:cxn modelId="{36A3999D-DC93-45A8-84F0-E9BE9C4761B1}" type="presOf" srcId="{0528AAF5-1746-4F89-8740-A5D6F3CD40B8}" destId="{8FD64FAB-8BCB-4EF8-9739-CC703C0BF8B5}" srcOrd="0" destOrd="0" presId="urn:microsoft.com/office/officeart/2005/8/layout/orgChart1"/>
    <dgm:cxn modelId="{431ADFF3-4A43-447F-8EE4-0073E8F2434C}" type="presOf" srcId="{9CED0CB9-2F28-46CB-9F4F-34CB9670AAB1}" destId="{72E7EE05-88BE-4D14-99C3-6322AE679B8D}" srcOrd="0" destOrd="0" presId="urn:microsoft.com/office/officeart/2005/8/layout/orgChart1"/>
    <dgm:cxn modelId="{593A9740-1795-4284-9501-D6DAE9BB2369}" type="presParOf" srcId="{72E7EE05-88BE-4D14-99C3-6322AE679B8D}" destId="{E8BB5D52-610B-44D3-B934-783CD61565DC}" srcOrd="0" destOrd="0" presId="urn:microsoft.com/office/officeart/2005/8/layout/orgChart1"/>
    <dgm:cxn modelId="{F282E4FF-0F2E-4ECC-9E40-338121D44BE4}" type="presParOf" srcId="{E8BB5D52-610B-44D3-B934-783CD61565DC}" destId="{279F4276-8BB9-47D6-BB42-CAD8DB1EE50B}" srcOrd="0" destOrd="0" presId="urn:microsoft.com/office/officeart/2005/8/layout/orgChart1"/>
    <dgm:cxn modelId="{A81C9887-421D-4B94-9DC8-4BF231E8ADC2}" type="presParOf" srcId="{279F4276-8BB9-47D6-BB42-CAD8DB1EE50B}" destId="{82534AF5-2D85-477F-8CB3-6244C2BF7B27}" srcOrd="0" destOrd="0" presId="urn:microsoft.com/office/officeart/2005/8/layout/orgChart1"/>
    <dgm:cxn modelId="{D1FF991D-1F74-4A3A-9F22-F688105F1076}" type="presParOf" srcId="{279F4276-8BB9-47D6-BB42-CAD8DB1EE50B}" destId="{9EC71EEF-2392-4D1E-B4EF-746B11E4382B}" srcOrd="1" destOrd="0" presId="urn:microsoft.com/office/officeart/2005/8/layout/orgChart1"/>
    <dgm:cxn modelId="{0D97FFF3-E91B-4A4A-AFB0-DCE913DE2589}" type="presParOf" srcId="{E8BB5D52-610B-44D3-B934-783CD61565DC}" destId="{48808DE6-77D5-4605-B889-4B5918BD304C}" srcOrd="1" destOrd="0" presId="urn:microsoft.com/office/officeart/2005/8/layout/orgChart1"/>
    <dgm:cxn modelId="{49D6024C-3040-4711-B612-18A02E92BFC1}" type="presParOf" srcId="{48808DE6-77D5-4605-B889-4B5918BD304C}" destId="{8FD64FAB-8BCB-4EF8-9739-CC703C0BF8B5}" srcOrd="0" destOrd="0" presId="urn:microsoft.com/office/officeart/2005/8/layout/orgChart1"/>
    <dgm:cxn modelId="{B10E7511-8B34-4C33-B80B-15511751DD83}" type="presParOf" srcId="{48808DE6-77D5-4605-B889-4B5918BD304C}" destId="{2668CF45-3050-4EFB-920F-508B5196873B}" srcOrd="1" destOrd="0" presId="urn:microsoft.com/office/officeart/2005/8/layout/orgChart1"/>
    <dgm:cxn modelId="{9ED06359-07F4-4895-AEDC-1992EFE9D026}" type="presParOf" srcId="{2668CF45-3050-4EFB-920F-508B5196873B}" destId="{D4A29FCA-F5DA-4AE9-AB1D-18078381859F}" srcOrd="0" destOrd="0" presId="urn:microsoft.com/office/officeart/2005/8/layout/orgChart1"/>
    <dgm:cxn modelId="{9EBCF478-74F6-4579-A5D3-D082791319A0}" type="presParOf" srcId="{D4A29FCA-F5DA-4AE9-AB1D-18078381859F}" destId="{1CBABB74-A5A8-4BB9-8999-22FF2D6D6C24}" srcOrd="0" destOrd="0" presId="urn:microsoft.com/office/officeart/2005/8/layout/orgChart1"/>
    <dgm:cxn modelId="{FE2B61A2-570F-457B-AD7B-4C148D9C4C97}" type="presParOf" srcId="{D4A29FCA-F5DA-4AE9-AB1D-18078381859F}" destId="{CFADC073-2FF2-4E67-A035-72DEF6EB05BF}" srcOrd="1" destOrd="0" presId="urn:microsoft.com/office/officeart/2005/8/layout/orgChart1"/>
    <dgm:cxn modelId="{6CB1788C-A076-4C36-A898-FC8FDCC42FE0}" type="presParOf" srcId="{2668CF45-3050-4EFB-920F-508B5196873B}" destId="{2B4FD659-D11D-4691-BF53-2AA17E51FCDE}" srcOrd="1" destOrd="0" presId="urn:microsoft.com/office/officeart/2005/8/layout/orgChart1"/>
    <dgm:cxn modelId="{73E66712-E761-4889-8F47-951C3E7684A0}" type="presParOf" srcId="{2668CF45-3050-4EFB-920F-508B5196873B}" destId="{A27B5A1C-8535-4BB1-A4E2-3FFACA5AB419}" srcOrd="2" destOrd="0" presId="urn:microsoft.com/office/officeart/2005/8/layout/orgChart1"/>
    <dgm:cxn modelId="{DAE295C1-DBDB-4F5D-9B6C-EE1E13CF208A}" type="presParOf" srcId="{48808DE6-77D5-4605-B889-4B5918BD304C}" destId="{3756B6E4-7465-4A4E-A3CA-051F87D2F4D9}" srcOrd="2" destOrd="0" presId="urn:microsoft.com/office/officeart/2005/8/layout/orgChart1"/>
    <dgm:cxn modelId="{4E247552-AF5F-4B1C-93BD-B17A5819D98C}" type="presParOf" srcId="{48808DE6-77D5-4605-B889-4B5918BD304C}" destId="{8D4B2568-1D98-4211-8608-965653C0BBFA}" srcOrd="3" destOrd="0" presId="urn:microsoft.com/office/officeart/2005/8/layout/orgChart1"/>
    <dgm:cxn modelId="{80B7195C-4B1F-4A53-B033-CA2CB40F98B2}" type="presParOf" srcId="{8D4B2568-1D98-4211-8608-965653C0BBFA}" destId="{22C148B9-549D-4436-B508-57CD13C204FF}" srcOrd="0" destOrd="0" presId="urn:microsoft.com/office/officeart/2005/8/layout/orgChart1"/>
    <dgm:cxn modelId="{02602355-A50E-4D6C-9124-202D97029117}" type="presParOf" srcId="{22C148B9-549D-4436-B508-57CD13C204FF}" destId="{968DE609-735C-4CA6-9910-869A620320B8}" srcOrd="0" destOrd="0" presId="urn:microsoft.com/office/officeart/2005/8/layout/orgChart1"/>
    <dgm:cxn modelId="{2BA9967A-41AC-4F96-8230-2B41482239CE}" type="presParOf" srcId="{22C148B9-549D-4436-B508-57CD13C204FF}" destId="{C08ADE5E-F4CD-4ABD-AC19-86CF50291C04}" srcOrd="1" destOrd="0" presId="urn:microsoft.com/office/officeart/2005/8/layout/orgChart1"/>
    <dgm:cxn modelId="{42A81294-FC72-4EFE-91B7-BF24319E1D4B}" type="presParOf" srcId="{8D4B2568-1D98-4211-8608-965653C0BBFA}" destId="{A893A510-A712-4AD5-8077-17A9DF8D5F44}" srcOrd="1" destOrd="0" presId="urn:microsoft.com/office/officeart/2005/8/layout/orgChart1"/>
    <dgm:cxn modelId="{B9F81CF9-108D-4DAA-AECD-BD4EE64F9F75}" type="presParOf" srcId="{A893A510-A712-4AD5-8077-17A9DF8D5F44}" destId="{29CC1244-E2AF-4167-A503-AA95D0967590}" srcOrd="0" destOrd="0" presId="urn:microsoft.com/office/officeart/2005/8/layout/orgChart1"/>
    <dgm:cxn modelId="{DBECB4D2-2906-4DE6-83B7-BB1B3209BA25}" type="presParOf" srcId="{A893A510-A712-4AD5-8077-17A9DF8D5F44}" destId="{C6B48308-FE25-4DB4-AE25-0AAD1195F71F}" srcOrd="1" destOrd="0" presId="urn:microsoft.com/office/officeart/2005/8/layout/orgChart1"/>
    <dgm:cxn modelId="{F823CECC-08CB-47D7-87A6-3D8B010129EA}" type="presParOf" srcId="{C6B48308-FE25-4DB4-AE25-0AAD1195F71F}" destId="{AEDBC8AC-05B7-4B91-868B-32CA204002E8}" srcOrd="0" destOrd="0" presId="urn:microsoft.com/office/officeart/2005/8/layout/orgChart1"/>
    <dgm:cxn modelId="{D35B43F1-C310-455A-A121-42910429D061}" type="presParOf" srcId="{AEDBC8AC-05B7-4B91-868B-32CA204002E8}" destId="{E6D48471-889B-4835-AA74-79E1155DE579}" srcOrd="0" destOrd="0" presId="urn:microsoft.com/office/officeart/2005/8/layout/orgChart1"/>
    <dgm:cxn modelId="{7997AB6A-B42C-44A4-9141-57A85B1A2313}" type="presParOf" srcId="{AEDBC8AC-05B7-4B91-868B-32CA204002E8}" destId="{69A8A067-73CD-4F91-BF40-ED2749F99560}" srcOrd="1" destOrd="0" presId="urn:microsoft.com/office/officeart/2005/8/layout/orgChart1"/>
    <dgm:cxn modelId="{ABED15BB-1F0B-4F85-B0B8-FD2D465C2D9C}" type="presParOf" srcId="{C6B48308-FE25-4DB4-AE25-0AAD1195F71F}" destId="{FD3C705B-5F74-4F87-89C2-79CF6B2BA54F}" srcOrd="1" destOrd="0" presId="urn:microsoft.com/office/officeart/2005/8/layout/orgChart1"/>
    <dgm:cxn modelId="{848D9C2E-9308-401B-B5FC-CC5EE94AC93F}" type="presParOf" srcId="{C6B48308-FE25-4DB4-AE25-0AAD1195F71F}" destId="{E128389C-9FEB-4224-AE4B-CB66B1744AF7}" srcOrd="2" destOrd="0" presId="urn:microsoft.com/office/officeart/2005/8/layout/orgChart1"/>
    <dgm:cxn modelId="{0269EF85-8A8A-4557-A3BC-CC39157C5CE1}" type="presParOf" srcId="{8D4B2568-1D98-4211-8608-965653C0BBFA}" destId="{DDBDF159-9198-4040-9822-3F4DBCCD271B}" srcOrd="2" destOrd="0" presId="urn:microsoft.com/office/officeart/2005/8/layout/orgChart1"/>
    <dgm:cxn modelId="{0F3F4527-3EFF-42E1-834F-DA5233BFB494}" type="presParOf" srcId="{48808DE6-77D5-4605-B889-4B5918BD304C}" destId="{8D690B51-AEF6-451E-AC3C-AD79F97B88EB}" srcOrd="4" destOrd="0" presId="urn:microsoft.com/office/officeart/2005/8/layout/orgChart1"/>
    <dgm:cxn modelId="{3EC2F287-595C-4EBB-B235-32D296CA6686}" type="presParOf" srcId="{48808DE6-77D5-4605-B889-4B5918BD304C}" destId="{7C5439A6-BBBB-496B-84E2-E2150883C07B}" srcOrd="5" destOrd="0" presId="urn:microsoft.com/office/officeart/2005/8/layout/orgChart1"/>
    <dgm:cxn modelId="{DB7765FF-8FD1-4321-9F27-E56AB7D7FA78}" type="presParOf" srcId="{7C5439A6-BBBB-496B-84E2-E2150883C07B}" destId="{6048308A-C9BC-4EE5-BE20-347DF8E00B0A}" srcOrd="0" destOrd="0" presId="urn:microsoft.com/office/officeart/2005/8/layout/orgChart1"/>
    <dgm:cxn modelId="{E1E26F11-B698-4143-A459-25402244BB5F}" type="presParOf" srcId="{6048308A-C9BC-4EE5-BE20-347DF8E00B0A}" destId="{D22E2EEC-D41F-4188-A37E-4A948D0ED310}" srcOrd="0" destOrd="0" presId="urn:microsoft.com/office/officeart/2005/8/layout/orgChart1"/>
    <dgm:cxn modelId="{FF87623E-7BC5-409C-9854-B238C6E07020}" type="presParOf" srcId="{6048308A-C9BC-4EE5-BE20-347DF8E00B0A}" destId="{E7379696-A882-4163-BD37-63E0F2078318}" srcOrd="1" destOrd="0" presId="urn:microsoft.com/office/officeart/2005/8/layout/orgChart1"/>
    <dgm:cxn modelId="{35783A06-C355-4FFF-8FA7-46D92BEB6A05}" type="presParOf" srcId="{7C5439A6-BBBB-496B-84E2-E2150883C07B}" destId="{E2D50C89-30D0-4871-930A-C1CC5F92DAAF}" srcOrd="1" destOrd="0" presId="urn:microsoft.com/office/officeart/2005/8/layout/orgChart1"/>
    <dgm:cxn modelId="{CF5050B7-0FF9-43EA-99D9-D6748A4C7157}" type="presParOf" srcId="{7C5439A6-BBBB-496B-84E2-E2150883C07B}" destId="{640B7F00-2342-4724-879B-DEFB0FECAAE3}" srcOrd="2" destOrd="0" presId="urn:microsoft.com/office/officeart/2005/8/layout/orgChart1"/>
    <dgm:cxn modelId="{90A74CE0-4162-482A-8FA7-23C024A18534}" type="presParOf" srcId="{48808DE6-77D5-4605-B889-4B5918BD304C}" destId="{29FBBB79-5177-4043-A7B8-078EE9C60960}" srcOrd="6" destOrd="0" presId="urn:microsoft.com/office/officeart/2005/8/layout/orgChart1"/>
    <dgm:cxn modelId="{30C1955E-D084-4ED6-B208-25A5FD68DE3C}" type="presParOf" srcId="{48808DE6-77D5-4605-B889-4B5918BD304C}" destId="{708E5759-FEAE-4B69-9B60-6D7A6AA18864}" srcOrd="7" destOrd="0" presId="urn:microsoft.com/office/officeart/2005/8/layout/orgChart1"/>
    <dgm:cxn modelId="{305B7A60-CD1F-4A52-8D8D-73BF5A43D029}" type="presParOf" srcId="{708E5759-FEAE-4B69-9B60-6D7A6AA18864}" destId="{ACE05688-F8D0-431F-88AB-EB30D540DC2F}" srcOrd="0" destOrd="0" presId="urn:microsoft.com/office/officeart/2005/8/layout/orgChart1"/>
    <dgm:cxn modelId="{1068101D-3429-43AD-BAE1-9759CC746E46}" type="presParOf" srcId="{ACE05688-F8D0-431F-88AB-EB30D540DC2F}" destId="{184EB7CD-DF6B-4E4D-96AA-6C9C83D89E31}" srcOrd="0" destOrd="0" presId="urn:microsoft.com/office/officeart/2005/8/layout/orgChart1"/>
    <dgm:cxn modelId="{37354F3A-F270-47A9-B403-15F2599CC4FE}" type="presParOf" srcId="{ACE05688-F8D0-431F-88AB-EB30D540DC2F}" destId="{4FF1F185-EF84-461E-9AA8-268F4C9809E0}" srcOrd="1" destOrd="0" presId="urn:microsoft.com/office/officeart/2005/8/layout/orgChart1"/>
    <dgm:cxn modelId="{E3C740D0-9CE1-4B9A-9E77-F2E59C638F08}" type="presParOf" srcId="{708E5759-FEAE-4B69-9B60-6D7A6AA18864}" destId="{344FFDEF-EE84-4E6C-92AA-F1810C467554}" srcOrd="1" destOrd="0" presId="urn:microsoft.com/office/officeart/2005/8/layout/orgChart1"/>
    <dgm:cxn modelId="{809BD962-AD45-4DBE-917B-E0D1A9A0A76E}" type="presParOf" srcId="{708E5759-FEAE-4B69-9B60-6D7A6AA18864}" destId="{8044A39B-9C24-446A-94EE-980F82D6DCCB}" srcOrd="2" destOrd="0" presId="urn:microsoft.com/office/officeart/2005/8/layout/orgChart1"/>
    <dgm:cxn modelId="{091A1E3A-0920-4049-8185-A0F43969035D}" type="presParOf" srcId="{48808DE6-77D5-4605-B889-4B5918BD304C}" destId="{BD40C1EB-F35B-4A2A-BEF5-82E74F52BC35}" srcOrd="8" destOrd="0" presId="urn:microsoft.com/office/officeart/2005/8/layout/orgChart1"/>
    <dgm:cxn modelId="{EF709AED-D59F-4993-8F60-B0FCD8BACDAF}" type="presParOf" srcId="{48808DE6-77D5-4605-B889-4B5918BD304C}" destId="{F34D26A1-8786-46F8-ACF6-5D6C14732B95}" srcOrd="9" destOrd="0" presId="urn:microsoft.com/office/officeart/2005/8/layout/orgChart1"/>
    <dgm:cxn modelId="{4FE8B166-FD36-4044-9F21-7F39582E72A4}" type="presParOf" srcId="{F34D26A1-8786-46F8-ACF6-5D6C14732B95}" destId="{2407B4F7-B3F8-4FBA-A29C-B1DE299A8907}" srcOrd="0" destOrd="0" presId="urn:microsoft.com/office/officeart/2005/8/layout/orgChart1"/>
    <dgm:cxn modelId="{763934C6-5F31-42A0-BB7E-C981A693500C}" type="presParOf" srcId="{2407B4F7-B3F8-4FBA-A29C-B1DE299A8907}" destId="{83115AA2-3272-4700-8775-BD216B640939}" srcOrd="0" destOrd="0" presId="urn:microsoft.com/office/officeart/2005/8/layout/orgChart1"/>
    <dgm:cxn modelId="{6F401566-246B-4E2F-9905-D5C7B4B91AAB}" type="presParOf" srcId="{2407B4F7-B3F8-4FBA-A29C-B1DE299A8907}" destId="{3BF9B37B-8F8C-485C-AFA6-272ABF5EF679}" srcOrd="1" destOrd="0" presId="urn:microsoft.com/office/officeart/2005/8/layout/orgChart1"/>
    <dgm:cxn modelId="{C2DC6D76-AC4F-400D-B0F6-57564CFE6AB9}" type="presParOf" srcId="{F34D26A1-8786-46F8-ACF6-5D6C14732B95}" destId="{2B7BF868-8086-4FF6-B5F8-F09D6CCEBBC4}" srcOrd="1" destOrd="0" presId="urn:microsoft.com/office/officeart/2005/8/layout/orgChart1"/>
    <dgm:cxn modelId="{CB2E0EB9-FD9D-4180-BE0B-30FF4B973E7A}" type="presParOf" srcId="{F34D26A1-8786-46F8-ACF6-5D6C14732B95}" destId="{755372B4-50AA-497F-B81A-EA10C45AC259}" srcOrd="2" destOrd="0" presId="urn:microsoft.com/office/officeart/2005/8/layout/orgChart1"/>
    <dgm:cxn modelId="{47C93C82-0D23-4F30-B2F9-2BF4C762ACA2}" type="presParOf" srcId="{E8BB5D52-610B-44D3-B934-783CD61565DC}" destId="{D65706FA-047D-4CD5-B887-ED4B5850CBA7}"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ED0CB9-2F28-46CB-9F4F-34CB9670AAB1}" type="doc">
      <dgm:prSet loTypeId="urn:microsoft.com/office/officeart/2005/8/layout/orgChart1" loCatId="hierarchy" qsTypeId="urn:microsoft.com/office/officeart/2005/8/quickstyle/simple1" qsCatId="simple" csTypeId="urn:microsoft.com/office/officeart/2005/8/colors/accent6_1" csCatId="accent6" phldr="1"/>
      <dgm:spPr/>
    </dgm:pt>
    <dgm:pt modelId="{C53114BA-7240-4A26-9F67-39E0C4156CF8}">
      <dgm:prSet/>
      <dgm:spPr>
        <a:xfrm>
          <a:off x="2230135" y="396676"/>
          <a:ext cx="921353" cy="460676"/>
        </a:xfrm>
        <a:solidFill>
          <a:sysClr val="window" lastClr="FFFFFF">
            <a:hueOff val="0"/>
            <a:satOff val="0"/>
            <a:lumOff val="0"/>
            <a:alphaOff val="0"/>
          </a:sysClr>
        </a:solidFill>
        <a:ln w="25400" cap="flat" cmpd="sng" algn="ctr">
          <a:solidFill>
            <a:srgbClr val="FFC000"/>
          </a:solidFill>
          <a:prstDash val="solid"/>
        </a:ln>
        <a:effectLst/>
      </dgm:spPr>
      <dgm:t>
        <a:bodyPr/>
        <a:lstStyle/>
        <a:p>
          <a:r>
            <a:rPr lang="en-GB" smtClean="0">
              <a:solidFill>
                <a:sysClr val="windowText" lastClr="000000">
                  <a:hueOff val="0"/>
                  <a:satOff val="0"/>
                  <a:lumOff val="0"/>
                  <a:alphaOff val="0"/>
                </a:sysClr>
              </a:solidFill>
              <a:latin typeface="Cambria"/>
              <a:ea typeface="+mn-ea"/>
              <a:cs typeface="+mn-cs"/>
            </a:rPr>
            <a:t>Corporate and Community Fundraising Manager</a:t>
          </a:r>
        </a:p>
      </dgm:t>
    </dgm:pt>
    <dgm:pt modelId="{C20E6BE6-3035-48C1-916C-84EF7EB1F22D}" type="parTrans" cxnId="{3D163355-ADAC-42BC-AD9B-06AEBFA24B04}">
      <dgm:prSet/>
      <dgm:spPr/>
      <dgm:t>
        <a:bodyPr/>
        <a:lstStyle/>
        <a:p>
          <a:endParaRPr lang="en-GB"/>
        </a:p>
      </dgm:t>
    </dgm:pt>
    <dgm:pt modelId="{7ED45EB6-9E05-45A2-A922-912814F1AC40}" type="sibTrans" cxnId="{3D163355-ADAC-42BC-AD9B-06AEBFA24B04}">
      <dgm:prSet/>
      <dgm:spPr/>
      <dgm:t>
        <a:bodyPr/>
        <a:lstStyle/>
        <a:p>
          <a:endParaRPr lang="en-GB"/>
        </a:p>
      </dgm:t>
    </dgm:pt>
    <dgm:pt modelId="{4E74E4CC-EFDA-46DB-A1BC-252BBEB5CC44}">
      <dgm:prSet/>
      <dgm:spPr>
        <a:xfrm>
          <a:off x="459" y="1050837"/>
          <a:ext cx="921353" cy="460676"/>
        </a:xfrm>
        <a:solidFill>
          <a:sysClr val="window" lastClr="FFFFFF">
            <a:hueOff val="0"/>
            <a:satOff val="0"/>
            <a:lumOff val="0"/>
            <a:alphaOff val="0"/>
          </a:sysClr>
        </a:solidFill>
        <a:ln w="25400" cap="flat" cmpd="sng" algn="ctr">
          <a:solidFill>
            <a:srgbClr val="FF0000"/>
          </a:solidFill>
          <a:prstDash val="solid"/>
        </a:ln>
        <a:effectLst/>
      </dgm:spPr>
      <dgm:t>
        <a:bodyPr/>
        <a:lstStyle/>
        <a:p>
          <a:r>
            <a:rPr lang="en-GB" smtClean="0">
              <a:solidFill>
                <a:sysClr val="windowText" lastClr="000000">
                  <a:hueOff val="0"/>
                  <a:satOff val="0"/>
                  <a:lumOff val="0"/>
                  <a:alphaOff val="0"/>
                </a:sysClr>
              </a:solidFill>
              <a:latin typeface="Cambria"/>
              <a:ea typeface="+mn-ea"/>
              <a:cs typeface="+mn-cs"/>
            </a:rPr>
            <a:t>Senior Community Fundraising Officer</a:t>
          </a:r>
        </a:p>
      </dgm:t>
    </dgm:pt>
    <dgm:pt modelId="{0528AAF5-1746-4F89-8740-A5D6F3CD40B8}" type="parTrans" cxnId="{B7A59104-3BA6-4434-B66A-9D959CF7A240}">
      <dgm:prSet/>
      <dgm:spPr>
        <a:xfrm>
          <a:off x="461136" y="857353"/>
          <a:ext cx="2229675" cy="193484"/>
        </a:xfrm>
        <a:noFill/>
        <a:ln w="25400" cap="flat" cmpd="sng" algn="ctr">
          <a:solidFill>
            <a:srgbClr val="FFC000"/>
          </a:solidFill>
          <a:prstDash val="solid"/>
        </a:ln>
        <a:effectLst/>
      </dgm:spPr>
      <dgm:t>
        <a:bodyPr/>
        <a:lstStyle/>
        <a:p>
          <a:endParaRPr lang="en-GB"/>
        </a:p>
      </dgm:t>
    </dgm:pt>
    <dgm:pt modelId="{7ADCC77C-DE19-4395-96A8-711BDC390CEB}" type="sibTrans" cxnId="{B7A59104-3BA6-4434-B66A-9D959CF7A240}">
      <dgm:prSet/>
      <dgm:spPr/>
      <dgm:t>
        <a:bodyPr/>
        <a:lstStyle/>
        <a:p>
          <a:endParaRPr lang="en-GB"/>
        </a:p>
      </dgm:t>
    </dgm:pt>
    <dgm:pt modelId="{C7F53E0F-7E4E-4A6D-B179-30581787CD58}">
      <dgm:prSet/>
      <dgm:spPr>
        <a:xfrm>
          <a:off x="4459811" y="1050837"/>
          <a:ext cx="921353" cy="460676"/>
        </a:xfrm>
        <a:solidFill>
          <a:sysClr val="window" lastClr="FFFFFF">
            <a:hueOff val="0"/>
            <a:satOff val="0"/>
            <a:lumOff val="0"/>
            <a:alphaOff val="0"/>
          </a:sysClr>
        </a:solidFill>
        <a:ln w="25400" cap="flat" cmpd="sng" algn="ctr">
          <a:solidFill>
            <a:srgbClr val="FFC000"/>
          </a:solidFill>
          <a:prstDash val="solid"/>
        </a:ln>
        <a:effectLst/>
      </dgm:spPr>
      <dgm:t>
        <a:bodyPr/>
        <a:lstStyle/>
        <a:p>
          <a:r>
            <a:rPr lang="en-GB">
              <a:solidFill>
                <a:sysClr val="windowText" lastClr="000000">
                  <a:hueOff val="0"/>
                  <a:satOff val="0"/>
                  <a:lumOff val="0"/>
                  <a:alphaOff val="0"/>
                </a:sysClr>
              </a:solidFill>
              <a:latin typeface="Cambria"/>
              <a:ea typeface="+mn-ea"/>
              <a:cs typeface="+mn-cs"/>
            </a:rPr>
            <a:t>Senior Regional Fundraising Officer (Midlands, Northern England &amp; Scotland)</a:t>
          </a:r>
          <a:endParaRPr lang="en-GB" smtClean="0">
            <a:solidFill>
              <a:sysClr val="windowText" lastClr="000000">
                <a:hueOff val="0"/>
                <a:satOff val="0"/>
                <a:lumOff val="0"/>
                <a:alphaOff val="0"/>
              </a:sysClr>
            </a:solidFill>
            <a:latin typeface="Cambria"/>
            <a:ea typeface="+mn-ea"/>
            <a:cs typeface="+mn-cs"/>
          </a:endParaRPr>
        </a:p>
      </dgm:t>
    </dgm:pt>
    <dgm:pt modelId="{95FB42E7-CE57-4629-BB4C-8742D4C65ED8}" type="parTrans" cxnId="{F0503AC1-A2EC-4D3C-ABA9-A9661D0385E8}">
      <dgm:prSet/>
      <dgm:spPr>
        <a:xfrm>
          <a:off x="2690812" y="857353"/>
          <a:ext cx="2229675" cy="193484"/>
        </a:xfrm>
        <a:noFill/>
        <a:ln w="25400" cap="flat" cmpd="sng" algn="ctr">
          <a:solidFill>
            <a:srgbClr val="FFC000"/>
          </a:solidFill>
          <a:prstDash val="solid"/>
        </a:ln>
        <a:effectLst/>
      </dgm:spPr>
      <dgm:t>
        <a:bodyPr/>
        <a:lstStyle/>
        <a:p>
          <a:endParaRPr lang="en-GB"/>
        </a:p>
      </dgm:t>
    </dgm:pt>
    <dgm:pt modelId="{5013476B-B4F8-422A-8439-D46B6292362E}" type="sibTrans" cxnId="{F0503AC1-A2EC-4D3C-ABA9-A9661D0385E8}">
      <dgm:prSet/>
      <dgm:spPr/>
      <dgm:t>
        <a:bodyPr/>
        <a:lstStyle/>
        <a:p>
          <a:endParaRPr lang="en-GB"/>
        </a:p>
      </dgm:t>
    </dgm:pt>
    <dgm:pt modelId="{31F3A60B-6632-41E6-8815-0745F45627FA}">
      <dgm:prSet/>
      <dgm:spPr>
        <a:xfrm>
          <a:off x="2230135" y="1050837"/>
          <a:ext cx="921353" cy="460676"/>
        </a:xfrm>
        <a:solidFill>
          <a:sysClr val="window" lastClr="FFFFFF">
            <a:hueOff val="0"/>
            <a:satOff val="0"/>
            <a:lumOff val="0"/>
            <a:alphaOff val="0"/>
          </a:sysClr>
        </a:solidFill>
        <a:ln w="25400" cap="flat" cmpd="sng" algn="ctr">
          <a:solidFill>
            <a:srgbClr val="FFC000"/>
          </a:solidFill>
          <a:prstDash val="solid"/>
        </a:ln>
        <a:effectLst/>
      </dgm:spPr>
      <dgm:t>
        <a:bodyPr/>
        <a:lstStyle/>
        <a:p>
          <a:r>
            <a:rPr lang="en-GB" smtClean="0">
              <a:solidFill>
                <a:sysClr val="windowText" lastClr="000000">
                  <a:hueOff val="0"/>
                  <a:satOff val="0"/>
                  <a:lumOff val="0"/>
                  <a:alphaOff val="0"/>
                </a:sysClr>
              </a:solidFill>
              <a:latin typeface="Cambria"/>
              <a:ea typeface="+mn-ea"/>
              <a:cs typeface="+mn-cs"/>
            </a:rPr>
            <a:t>Corporate Partnerships Manager</a:t>
          </a:r>
        </a:p>
      </dgm:t>
    </dgm:pt>
    <dgm:pt modelId="{51A17F1E-9B08-4873-9401-16CDDF00962E}" type="parTrans" cxnId="{AEBE2681-96DE-475D-9CF9-D0B6511C81C9}">
      <dgm:prSet/>
      <dgm:spPr>
        <a:xfrm>
          <a:off x="2645092" y="857353"/>
          <a:ext cx="91440" cy="193484"/>
        </a:xfrm>
        <a:noFill/>
        <a:ln w="25400" cap="flat" cmpd="sng" algn="ctr">
          <a:solidFill>
            <a:srgbClr val="FFC000"/>
          </a:solidFill>
          <a:prstDash val="solid"/>
        </a:ln>
        <a:effectLst/>
      </dgm:spPr>
      <dgm:t>
        <a:bodyPr/>
        <a:lstStyle/>
        <a:p>
          <a:endParaRPr lang="en-GB"/>
        </a:p>
      </dgm:t>
    </dgm:pt>
    <dgm:pt modelId="{E2832AC7-F46C-4803-BA21-4BE58E39CE88}" type="sibTrans" cxnId="{AEBE2681-96DE-475D-9CF9-D0B6511C81C9}">
      <dgm:prSet/>
      <dgm:spPr/>
      <dgm:t>
        <a:bodyPr/>
        <a:lstStyle/>
        <a:p>
          <a:endParaRPr lang="en-GB"/>
        </a:p>
      </dgm:t>
    </dgm:pt>
    <dgm:pt modelId="{07C61F28-F14C-4E25-B9C4-94ACC93B1949}">
      <dgm:prSet/>
      <dgm:spPr>
        <a:xfrm>
          <a:off x="3344973" y="1050837"/>
          <a:ext cx="921353" cy="460676"/>
        </a:xfrm>
        <a:solidFill>
          <a:sysClr val="window" lastClr="FFFFFF">
            <a:hueOff val="0"/>
            <a:satOff val="0"/>
            <a:lumOff val="0"/>
            <a:alphaOff val="0"/>
          </a:sysClr>
        </a:solidFill>
        <a:ln w="25400" cap="flat" cmpd="sng" algn="ctr">
          <a:solidFill>
            <a:srgbClr val="FFC000"/>
          </a:solidFill>
          <a:prstDash val="solid"/>
        </a:ln>
        <a:effectLst/>
      </dgm:spPr>
      <dgm:t>
        <a:bodyPr/>
        <a:lstStyle/>
        <a:p>
          <a:r>
            <a:rPr lang="en-GB" smtClean="0">
              <a:solidFill>
                <a:sysClr val="windowText" lastClr="000000">
                  <a:hueOff val="0"/>
                  <a:satOff val="0"/>
                  <a:lumOff val="0"/>
                  <a:alphaOff val="0"/>
                </a:sysClr>
              </a:solidFill>
              <a:latin typeface="Cambria"/>
              <a:ea typeface="+mn-ea"/>
              <a:cs typeface="+mn-cs"/>
            </a:rPr>
            <a:t>Senior Regional Fundraising Officer (South)</a:t>
          </a:r>
        </a:p>
      </dgm:t>
    </dgm:pt>
    <dgm:pt modelId="{E689B924-9851-4F11-BC93-68C0A90B9F2F}" type="parTrans" cxnId="{D4B966F4-93C7-4F8B-ACA5-8E4EC301E7DF}">
      <dgm:prSet/>
      <dgm:spPr>
        <a:xfrm>
          <a:off x="2690812" y="857353"/>
          <a:ext cx="1114837" cy="193484"/>
        </a:xfrm>
        <a:noFill/>
        <a:ln w="25400" cap="flat" cmpd="sng" algn="ctr">
          <a:solidFill>
            <a:srgbClr val="FFC000"/>
          </a:solidFill>
          <a:prstDash val="solid"/>
        </a:ln>
        <a:effectLst/>
      </dgm:spPr>
      <dgm:t>
        <a:bodyPr/>
        <a:lstStyle/>
        <a:p>
          <a:endParaRPr lang="en-GB"/>
        </a:p>
      </dgm:t>
    </dgm:pt>
    <dgm:pt modelId="{8EB4C2DC-5AC3-4E65-B1F2-8CE3C419929A}" type="sibTrans" cxnId="{D4B966F4-93C7-4F8B-ACA5-8E4EC301E7DF}">
      <dgm:prSet/>
      <dgm:spPr/>
      <dgm:t>
        <a:bodyPr/>
        <a:lstStyle/>
        <a:p>
          <a:endParaRPr lang="en-GB"/>
        </a:p>
      </dgm:t>
    </dgm:pt>
    <dgm:pt modelId="{0C1683CD-582D-4B14-ABD2-F4C90BB3F257}">
      <dgm:prSet/>
      <dgm:spPr>
        <a:xfrm>
          <a:off x="1115297" y="1050837"/>
          <a:ext cx="921353" cy="467011"/>
        </a:xfrm>
        <a:noFill/>
        <a:ln w="25400" cap="flat" cmpd="sng" algn="ctr">
          <a:solidFill>
            <a:srgbClr val="FFC000"/>
          </a:solidFill>
          <a:prstDash val="solid"/>
        </a:ln>
        <a:effectLst/>
      </dgm:spPr>
      <dgm:t>
        <a:bodyPr/>
        <a:lstStyle/>
        <a:p>
          <a:r>
            <a:rPr lang="en-GB" smtClean="0">
              <a:solidFill>
                <a:sysClr val="windowText" lastClr="000000">
                  <a:hueOff val="0"/>
                  <a:satOff val="0"/>
                  <a:lumOff val="0"/>
                  <a:alphaOff val="0"/>
                </a:sysClr>
              </a:solidFill>
              <a:latin typeface="Cambria"/>
              <a:ea typeface="+mn-ea"/>
              <a:cs typeface="+mn-cs"/>
            </a:rPr>
            <a:t>Products &amp; Events Manager</a:t>
          </a:r>
        </a:p>
      </dgm:t>
    </dgm:pt>
    <dgm:pt modelId="{F299AEC6-FB6B-4A6C-8435-CF6E0D90B314}" type="parTrans" cxnId="{E9C65172-2BD3-46A9-9434-63DBB1AC9CF2}">
      <dgm:prSet/>
      <dgm:spPr>
        <a:xfrm>
          <a:off x="1575974" y="857353"/>
          <a:ext cx="1114837" cy="193484"/>
        </a:xfrm>
        <a:noFill/>
        <a:ln w="25400" cap="flat" cmpd="sng" algn="ctr">
          <a:solidFill>
            <a:srgbClr val="FFC000"/>
          </a:solidFill>
          <a:prstDash val="solid"/>
        </a:ln>
        <a:effectLst/>
      </dgm:spPr>
      <dgm:t>
        <a:bodyPr/>
        <a:lstStyle/>
        <a:p>
          <a:endParaRPr lang="en-GB"/>
        </a:p>
      </dgm:t>
    </dgm:pt>
    <dgm:pt modelId="{3CC340AA-17A5-451C-B2CF-7F23CAE200DF}" type="sibTrans" cxnId="{E9C65172-2BD3-46A9-9434-63DBB1AC9CF2}">
      <dgm:prSet/>
      <dgm:spPr/>
      <dgm:t>
        <a:bodyPr/>
        <a:lstStyle/>
        <a:p>
          <a:endParaRPr lang="en-GB"/>
        </a:p>
      </dgm:t>
    </dgm:pt>
    <dgm:pt modelId="{411CBDC2-E50D-45C7-B191-BF027D34EAE8}">
      <dgm:prSet/>
      <dgm:spPr>
        <a:ln>
          <a:solidFill>
            <a:srgbClr val="FFC000"/>
          </a:solidFill>
        </a:ln>
      </dgm:spPr>
      <dgm:t>
        <a:bodyPr/>
        <a:lstStyle/>
        <a:p>
          <a:r>
            <a:rPr lang="en-GB"/>
            <a:t>Corporate &amp; Events Officer</a:t>
          </a:r>
        </a:p>
      </dgm:t>
    </dgm:pt>
    <dgm:pt modelId="{AF15C68D-56D4-4680-8C9C-E3F5404B577D}" type="parTrans" cxnId="{EFCCC5C1-C6BC-47F4-AA23-D37BACFA66BC}">
      <dgm:prSet/>
      <dgm:spPr>
        <a:ln>
          <a:solidFill>
            <a:srgbClr val="FFC000"/>
          </a:solidFill>
        </a:ln>
      </dgm:spPr>
      <dgm:t>
        <a:bodyPr/>
        <a:lstStyle/>
        <a:p>
          <a:endParaRPr lang="en-GB"/>
        </a:p>
      </dgm:t>
    </dgm:pt>
    <dgm:pt modelId="{AA7AF376-F0CD-464D-ADBE-C5DA9388834C}" type="sibTrans" cxnId="{EFCCC5C1-C6BC-47F4-AA23-D37BACFA66BC}">
      <dgm:prSet/>
      <dgm:spPr/>
      <dgm:t>
        <a:bodyPr/>
        <a:lstStyle/>
        <a:p>
          <a:endParaRPr lang="en-GB"/>
        </a:p>
      </dgm:t>
    </dgm:pt>
    <dgm:pt modelId="{72E7EE05-88BE-4D14-99C3-6322AE679B8D}" type="pres">
      <dgm:prSet presAssocID="{9CED0CB9-2F28-46CB-9F4F-34CB9670AAB1}" presName="hierChild1" presStyleCnt="0">
        <dgm:presLayoutVars>
          <dgm:orgChart val="1"/>
          <dgm:chPref val="1"/>
          <dgm:dir/>
          <dgm:animOne val="branch"/>
          <dgm:animLvl val="lvl"/>
          <dgm:resizeHandles/>
        </dgm:presLayoutVars>
      </dgm:prSet>
      <dgm:spPr/>
    </dgm:pt>
    <dgm:pt modelId="{E8BB5D52-610B-44D3-B934-783CD61565DC}" type="pres">
      <dgm:prSet presAssocID="{C53114BA-7240-4A26-9F67-39E0C4156CF8}" presName="hierRoot1" presStyleCnt="0">
        <dgm:presLayoutVars>
          <dgm:hierBranch/>
        </dgm:presLayoutVars>
      </dgm:prSet>
      <dgm:spPr/>
    </dgm:pt>
    <dgm:pt modelId="{279F4276-8BB9-47D6-BB42-CAD8DB1EE50B}" type="pres">
      <dgm:prSet presAssocID="{C53114BA-7240-4A26-9F67-39E0C4156CF8}" presName="rootComposite1" presStyleCnt="0"/>
      <dgm:spPr/>
    </dgm:pt>
    <dgm:pt modelId="{82534AF5-2D85-477F-8CB3-6244C2BF7B27}" type="pres">
      <dgm:prSet presAssocID="{C53114BA-7240-4A26-9F67-39E0C4156CF8}" presName="rootText1" presStyleLbl="node0" presStyleIdx="0" presStyleCnt="1">
        <dgm:presLayoutVars>
          <dgm:chPref val="3"/>
        </dgm:presLayoutVars>
      </dgm:prSet>
      <dgm:spPr>
        <a:prstGeom prst="rect">
          <a:avLst/>
        </a:prstGeom>
      </dgm:spPr>
      <dgm:t>
        <a:bodyPr/>
        <a:lstStyle/>
        <a:p>
          <a:endParaRPr lang="en-GB"/>
        </a:p>
      </dgm:t>
    </dgm:pt>
    <dgm:pt modelId="{9EC71EEF-2392-4D1E-B4EF-746B11E4382B}" type="pres">
      <dgm:prSet presAssocID="{C53114BA-7240-4A26-9F67-39E0C4156CF8}" presName="rootConnector1" presStyleLbl="node1" presStyleIdx="0" presStyleCnt="0"/>
      <dgm:spPr/>
      <dgm:t>
        <a:bodyPr/>
        <a:lstStyle/>
        <a:p>
          <a:endParaRPr lang="en-GB"/>
        </a:p>
      </dgm:t>
    </dgm:pt>
    <dgm:pt modelId="{48808DE6-77D5-4605-B889-4B5918BD304C}" type="pres">
      <dgm:prSet presAssocID="{C53114BA-7240-4A26-9F67-39E0C4156CF8}" presName="hierChild2" presStyleCnt="0"/>
      <dgm:spPr/>
    </dgm:pt>
    <dgm:pt modelId="{8FD64FAB-8BCB-4EF8-9739-CC703C0BF8B5}" type="pres">
      <dgm:prSet presAssocID="{0528AAF5-1746-4F89-8740-A5D6F3CD40B8}" presName="Name35" presStyleLbl="parChTrans1D2" presStyleIdx="0" presStyleCnt="5"/>
      <dgm:spPr>
        <a:custGeom>
          <a:avLst/>
          <a:gdLst/>
          <a:ahLst/>
          <a:cxnLst/>
          <a:rect l="0" t="0" r="0" b="0"/>
          <a:pathLst>
            <a:path>
              <a:moveTo>
                <a:pt x="2229675" y="0"/>
              </a:moveTo>
              <a:lnTo>
                <a:pt x="2229675" y="96742"/>
              </a:lnTo>
              <a:lnTo>
                <a:pt x="0" y="96742"/>
              </a:lnTo>
              <a:lnTo>
                <a:pt x="0" y="193484"/>
              </a:lnTo>
            </a:path>
          </a:pathLst>
        </a:custGeom>
      </dgm:spPr>
      <dgm:t>
        <a:bodyPr/>
        <a:lstStyle/>
        <a:p>
          <a:endParaRPr lang="en-GB"/>
        </a:p>
      </dgm:t>
    </dgm:pt>
    <dgm:pt modelId="{2668CF45-3050-4EFB-920F-508B5196873B}" type="pres">
      <dgm:prSet presAssocID="{4E74E4CC-EFDA-46DB-A1BC-252BBEB5CC44}" presName="hierRoot2" presStyleCnt="0">
        <dgm:presLayoutVars>
          <dgm:hierBranch/>
        </dgm:presLayoutVars>
      </dgm:prSet>
      <dgm:spPr/>
    </dgm:pt>
    <dgm:pt modelId="{D4A29FCA-F5DA-4AE9-AB1D-18078381859F}" type="pres">
      <dgm:prSet presAssocID="{4E74E4CC-EFDA-46DB-A1BC-252BBEB5CC44}" presName="rootComposite" presStyleCnt="0"/>
      <dgm:spPr/>
    </dgm:pt>
    <dgm:pt modelId="{1CBABB74-A5A8-4BB9-8999-22FF2D6D6C24}" type="pres">
      <dgm:prSet presAssocID="{4E74E4CC-EFDA-46DB-A1BC-252BBEB5CC44}" presName="rootText" presStyleLbl="node2" presStyleIdx="0" presStyleCnt="5">
        <dgm:presLayoutVars>
          <dgm:chPref val="3"/>
        </dgm:presLayoutVars>
      </dgm:prSet>
      <dgm:spPr>
        <a:prstGeom prst="rect">
          <a:avLst/>
        </a:prstGeom>
      </dgm:spPr>
      <dgm:t>
        <a:bodyPr/>
        <a:lstStyle/>
        <a:p>
          <a:endParaRPr lang="en-GB"/>
        </a:p>
      </dgm:t>
    </dgm:pt>
    <dgm:pt modelId="{CFADC073-2FF2-4E67-A035-72DEF6EB05BF}" type="pres">
      <dgm:prSet presAssocID="{4E74E4CC-EFDA-46DB-A1BC-252BBEB5CC44}" presName="rootConnector" presStyleLbl="node2" presStyleIdx="0" presStyleCnt="5"/>
      <dgm:spPr/>
      <dgm:t>
        <a:bodyPr/>
        <a:lstStyle/>
        <a:p>
          <a:endParaRPr lang="en-GB"/>
        </a:p>
      </dgm:t>
    </dgm:pt>
    <dgm:pt modelId="{2B4FD659-D11D-4691-BF53-2AA17E51FCDE}" type="pres">
      <dgm:prSet presAssocID="{4E74E4CC-EFDA-46DB-A1BC-252BBEB5CC44}" presName="hierChild4" presStyleCnt="0"/>
      <dgm:spPr/>
    </dgm:pt>
    <dgm:pt modelId="{A27B5A1C-8535-4BB1-A4E2-3FFACA5AB419}" type="pres">
      <dgm:prSet presAssocID="{4E74E4CC-EFDA-46DB-A1BC-252BBEB5CC44}" presName="hierChild5" presStyleCnt="0"/>
      <dgm:spPr/>
    </dgm:pt>
    <dgm:pt modelId="{3756B6E4-7465-4A4E-A3CA-051F87D2F4D9}" type="pres">
      <dgm:prSet presAssocID="{F299AEC6-FB6B-4A6C-8435-CF6E0D90B314}" presName="Name35" presStyleLbl="parChTrans1D2" presStyleIdx="1" presStyleCnt="5"/>
      <dgm:spPr>
        <a:custGeom>
          <a:avLst/>
          <a:gdLst/>
          <a:ahLst/>
          <a:cxnLst/>
          <a:rect l="0" t="0" r="0" b="0"/>
          <a:pathLst>
            <a:path>
              <a:moveTo>
                <a:pt x="1114837" y="0"/>
              </a:moveTo>
              <a:lnTo>
                <a:pt x="1114837" y="96742"/>
              </a:lnTo>
              <a:lnTo>
                <a:pt x="0" y="96742"/>
              </a:lnTo>
              <a:lnTo>
                <a:pt x="0" y="193484"/>
              </a:lnTo>
            </a:path>
          </a:pathLst>
        </a:custGeom>
      </dgm:spPr>
      <dgm:t>
        <a:bodyPr/>
        <a:lstStyle/>
        <a:p>
          <a:endParaRPr lang="en-GB"/>
        </a:p>
      </dgm:t>
    </dgm:pt>
    <dgm:pt modelId="{8D4B2568-1D98-4211-8608-965653C0BBFA}" type="pres">
      <dgm:prSet presAssocID="{0C1683CD-582D-4B14-ABD2-F4C90BB3F257}" presName="hierRoot2" presStyleCnt="0">
        <dgm:presLayoutVars>
          <dgm:hierBranch val="init"/>
        </dgm:presLayoutVars>
      </dgm:prSet>
      <dgm:spPr/>
    </dgm:pt>
    <dgm:pt modelId="{22C148B9-549D-4436-B508-57CD13C204FF}" type="pres">
      <dgm:prSet presAssocID="{0C1683CD-582D-4B14-ABD2-F4C90BB3F257}" presName="rootComposite" presStyleCnt="0"/>
      <dgm:spPr/>
    </dgm:pt>
    <dgm:pt modelId="{968DE609-735C-4CA6-9910-869A620320B8}" type="pres">
      <dgm:prSet presAssocID="{0C1683CD-582D-4B14-ABD2-F4C90BB3F257}" presName="rootText" presStyleLbl="node2" presStyleIdx="1" presStyleCnt="5" custScaleY="101375">
        <dgm:presLayoutVars>
          <dgm:chPref val="3"/>
        </dgm:presLayoutVars>
      </dgm:prSet>
      <dgm:spPr>
        <a:prstGeom prst="rect">
          <a:avLst/>
        </a:prstGeom>
      </dgm:spPr>
      <dgm:t>
        <a:bodyPr/>
        <a:lstStyle/>
        <a:p>
          <a:endParaRPr lang="en-GB"/>
        </a:p>
      </dgm:t>
    </dgm:pt>
    <dgm:pt modelId="{C08ADE5E-F4CD-4ABD-AC19-86CF50291C04}" type="pres">
      <dgm:prSet presAssocID="{0C1683CD-582D-4B14-ABD2-F4C90BB3F257}" presName="rootConnector" presStyleLbl="node2" presStyleIdx="1" presStyleCnt="5"/>
      <dgm:spPr/>
      <dgm:t>
        <a:bodyPr/>
        <a:lstStyle/>
        <a:p>
          <a:endParaRPr lang="en-GB"/>
        </a:p>
      </dgm:t>
    </dgm:pt>
    <dgm:pt modelId="{A893A510-A712-4AD5-8077-17A9DF8D5F44}" type="pres">
      <dgm:prSet presAssocID="{0C1683CD-582D-4B14-ABD2-F4C90BB3F257}" presName="hierChild4" presStyleCnt="0"/>
      <dgm:spPr/>
    </dgm:pt>
    <dgm:pt modelId="{29CC1244-E2AF-4167-A503-AA95D0967590}" type="pres">
      <dgm:prSet presAssocID="{AF15C68D-56D4-4680-8C9C-E3F5404B577D}" presName="Name37" presStyleLbl="parChTrans1D3" presStyleIdx="0" presStyleCnt="1"/>
      <dgm:spPr/>
      <dgm:t>
        <a:bodyPr/>
        <a:lstStyle/>
        <a:p>
          <a:endParaRPr lang="en-GB"/>
        </a:p>
      </dgm:t>
    </dgm:pt>
    <dgm:pt modelId="{C6B48308-FE25-4DB4-AE25-0AAD1195F71F}" type="pres">
      <dgm:prSet presAssocID="{411CBDC2-E50D-45C7-B191-BF027D34EAE8}" presName="hierRoot2" presStyleCnt="0">
        <dgm:presLayoutVars>
          <dgm:hierBranch val="init"/>
        </dgm:presLayoutVars>
      </dgm:prSet>
      <dgm:spPr/>
    </dgm:pt>
    <dgm:pt modelId="{AEDBC8AC-05B7-4B91-868B-32CA204002E8}" type="pres">
      <dgm:prSet presAssocID="{411CBDC2-E50D-45C7-B191-BF027D34EAE8}" presName="rootComposite" presStyleCnt="0"/>
      <dgm:spPr/>
    </dgm:pt>
    <dgm:pt modelId="{E6D48471-889B-4835-AA74-79E1155DE579}" type="pres">
      <dgm:prSet presAssocID="{411CBDC2-E50D-45C7-B191-BF027D34EAE8}" presName="rootText" presStyleLbl="node3" presStyleIdx="0" presStyleCnt="1">
        <dgm:presLayoutVars>
          <dgm:chPref val="3"/>
        </dgm:presLayoutVars>
      </dgm:prSet>
      <dgm:spPr/>
      <dgm:t>
        <a:bodyPr/>
        <a:lstStyle/>
        <a:p>
          <a:endParaRPr lang="en-GB"/>
        </a:p>
      </dgm:t>
    </dgm:pt>
    <dgm:pt modelId="{69A8A067-73CD-4F91-BF40-ED2749F99560}" type="pres">
      <dgm:prSet presAssocID="{411CBDC2-E50D-45C7-B191-BF027D34EAE8}" presName="rootConnector" presStyleLbl="node3" presStyleIdx="0" presStyleCnt="1"/>
      <dgm:spPr/>
      <dgm:t>
        <a:bodyPr/>
        <a:lstStyle/>
        <a:p>
          <a:endParaRPr lang="en-GB"/>
        </a:p>
      </dgm:t>
    </dgm:pt>
    <dgm:pt modelId="{FD3C705B-5F74-4F87-89C2-79CF6B2BA54F}" type="pres">
      <dgm:prSet presAssocID="{411CBDC2-E50D-45C7-B191-BF027D34EAE8}" presName="hierChild4" presStyleCnt="0"/>
      <dgm:spPr/>
    </dgm:pt>
    <dgm:pt modelId="{E128389C-9FEB-4224-AE4B-CB66B1744AF7}" type="pres">
      <dgm:prSet presAssocID="{411CBDC2-E50D-45C7-B191-BF027D34EAE8}" presName="hierChild5" presStyleCnt="0"/>
      <dgm:spPr/>
    </dgm:pt>
    <dgm:pt modelId="{DDBDF159-9198-4040-9822-3F4DBCCD271B}" type="pres">
      <dgm:prSet presAssocID="{0C1683CD-582D-4B14-ABD2-F4C90BB3F257}" presName="hierChild5" presStyleCnt="0"/>
      <dgm:spPr/>
    </dgm:pt>
    <dgm:pt modelId="{8D690B51-AEF6-451E-AC3C-AD79F97B88EB}" type="pres">
      <dgm:prSet presAssocID="{51A17F1E-9B08-4873-9401-16CDDF00962E}" presName="Name35" presStyleLbl="parChTrans1D2" presStyleIdx="2" presStyleCnt="5"/>
      <dgm:spPr>
        <a:custGeom>
          <a:avLst/>
          <a:gdLst/>
          <a:ahLst/>
          <a:cxnLst/>
          <a:rect l="0" t="0" r="0" b="0"/>
          <a:pathLst>
            <a:path>
              <a:moveTo>
                <a:pt x="45720" y="0"/>
              </a:moveTo>
              <a:lnTo>
                <a:pt x="45720" y="193484"/>
              </a:lnTo>
            </a:path>
          </a:pathLst>
        </a:custGeom>
      </dgm:spPr>
      <dgm:t>
        <a:bodyPr/>
        <a:lstStyle/>
        <a:p>
          <a:endParaRPr lang="en-GB"/>
        </a:p>
      </dgm:t>
    </dgm:pt>
    <dgm:pt modelId="{7C5439A6-BBBB-496B-84E2-E2150883C07B}" type="pres">
      <dgm:prSet presAssocID="{31F3A60B-6632-41E6-8815-0745F45627FA}" presName="hierRoot2" presStyleCnt="0">
        <dgm:presLayoutVars>
          <dgm:hierBranch val="init"/>
        </dgm:presLayoutVars>
      </dgm:prSet>
      <dgm:spPr/>
    </dgm:pt>
    <dgm:pt modelId="{6048308A-C9BC-4EE5-BE20-347DF8E00B0A}" type="pres">
      <dgm:prSet presAssocID="{31F3A60B-6632-41E6-8815-0745F45627FA}" presName="rootComposite" presStyleCnt="0"/>
      <dgm:spPr/>
    </dgm:pt>
    <dgm:pt modelId="{D22E2EEC-D41F-4188-A37E-4A948D0ED310}" type="pres">
      <dgm:prSet presAssocID="{31F3A60B-6632-41E6-8815-0745F45627FA}" presName="rootText" presStyleLbl="node2" presStyleIdx="2" presStyleCnt="5">
        <dgm:presLayoutVars>
          <dgm:chPref val="3"/>
        </dgm:presLayoutVars>
      </dgm:prSet>
      <dgm:spPr>
        <a:prstGeom prst="rect">
          <a:avLst/>
        </a:prstGeom>
      </dgm:spPr>
      <dgm:t>
        <a:bodyPr/>
        <a:lstStyle/>
        <a:p>
          <a:endParaRPr lang="en-GB"/>
        </a:p>
      </dgm:t>
    </dgm:pt>
    <dgm:pt modelId="{E7379696-A882-4163-BD37-63E0F2078318}" type="pres">
      <dgm:prSet presAssocID="{31F3A60B-6632-41E6-8815-0745F45627FA}" presName="rootConnector" presStyleLbl="node2" presStyleIdx="2" presStyleCnt="5"/>
      <dgm:spPr/>
      <dgm:t>
        <a:bodyPr/>
        <a:lstStyle/>
        <a:p>
          <a:endParaRPr lang="en-GB"/>
        </a:p>
      </dgm:t>
    </dgm:pt>
    <dgm:pt modelId="{E2D50C89-30D0-4871-930A-C1CC5F92DAAF}" type="pres">
      <dgm:prSet presAssocID="{31F3A60B-6632-41E6-8815-0745F45627FA}" presName="hierChild4" presStyleCnt="0"/>
      <dgm:spPr/>
    </dgm:pt>
    <dgm:pt modelId="{640B7F00-2342-4724-879B-DEFB0FECAAE3}" type="pres">
      <dgm:prSet presAssocID="{31F3A60B-6632-41E6-8815-0745F45627FA}" presName="hierChild5" presStyleCnt="0"/>
      <dgm:spPr/>
    </dgm:pt>
    <dgm:pt modelId="{29FBBB79-5177-4043-A7B8-078EE9C60960}" type="pres">
      <dgm:prSet presAssocID="{E689B924-9851-4F11-BC93-68C0A90B9F2F}" presName="Name35" presStyleLbl="parChTrans1D2" presStyleIdx="3" presStyleCnt="5"/>
      <dgm:spPr>
        <a:custGeom>
          <a:avLst/>
          <a:gdLst/>
          <a:ahLst/>
          <a:cxnLst/>
          <a:rect l="0" t="0" r="0" b="0"/>
          <a:pathLst>
            <a:path>
              <a:moveTo>
                <a:pt x="0" y="0"/>
              </a:moveTo>
              <a:lnTo>
                <a:pt x="0" y="96742"/>
              </a:lnTo>
              <a:lnTo>
                <a:pt x="1114837" y="96742"/>
              </a:lnTo>
              <a:lnTo>
                <a:pt x="1114837" y="193484"/>
              </a:lnTo>
            </a:path>
          </a:pathLst>
        </a:custGeom>
      </dgm:spPr>
      <dgm:t>
        <a:bodyPr/>
        <a:lstStyle/>
        <a:p>
          <a:endParaRPr lang="en-GB"/>
        </a:p>
      </dgm:t>
    </dgm:pt>
    <dgm:pt modelId="{708E5759-FEAE-4B69-9B60-6D7A6AA18864}" type="pres">
      <dgm:prSet presAssocID="{07C61F28-F14C-4E25-B9C4-94ACC93B1949}" presName="hierRoot2" presStyleCnt="0">
        <dgm:presLayoutVars>
          <dgm:hierBranch val="init"/>
        </dgm:presLayoutVars>
      </dgm:prSet>
      <dgm:spPr/>
    </dgm:pt>
    <dgm:pt modelId="{ACE05688-F8D0-431F-88AB-EB30D540DC2F}" type="pres">
      <dgm:prSet presAssocID="{07C61F28-F14C-4E25-B9C4-94ACC93B1949}" presName="rootComposite" presStyleCnt="0"/>
      <dgm:spPr/>
    </dgm:pt>
    <dgm:pt modelId="{184EB7CD-DF6B-4E4D-96AA-6C9C83D89E31}" type="pres">
      <dgm:prSet presAssocID="{07C61F28-F14C-4E25-B9C4-94ACC93B1949}" presName="rootText" presStyleLbl="node2" presStyleIdx="3" presStyleCnt="5">
        <dgm:presLayoutVars>
          <dgm:chPref val="3"/>
        </dgm:presLayoutVars>
      </dgm:prSet>
      <dgm:spPr>
        <a:prstGeom prst="rect">
          <a:avLst/>
        </a:prstGeom>
      </dgm:spPr>
      <dgm:t>
        <a:bodyPr/>
        <a:lstStyle/>
        <a:p>
          <a:endParaRPr lang="en-GB"/>
        </a:p>
      </dgm:t>
    </dgm:pt>
    <dgm:pt modelId="{4FF1F185-EF84-461E-9AA8-268F4C9809E0}" type="pres">
      <dgm:prSet presAssocID="{07C61F28-F14C-4E25-B9C4-94ACC93B1949}" presName="rootConnector" presStyleLbl="node2" presStyleIdx="3" presStyleCnt="5"/>
      <dgm:spPr/>
      <dgm:t>
        <a:bodyPr/>
        <a:lstStyle/>
        <a:p>
          <a:endParaRPr lang="en-GB"/>
        </a:p>
      </dgm:t>
    </dgm:pt>
    <dgm:pt modelId="{344FFDEF-EE84-4E6C-92AA-F1810C467554}" type="pres">
      <dgm:prSet presAssocID="{07C61F28-F14C-4E25-B9C4-94ACC93B1949}" presName="hierChild4" presStyleCnt="0"/>
      <dgm:spPr/>
    </dgm:pt>
    <dgm:pt modelId="{8044A39B-9C24-446A-94EE-980F82D6DCCB}" type="pres">
      <dgm:prSet presAssocID="{07C61F28-F14C-4E25-B9C4-94ACC93B1949}" presName="hierChild5" presStyleCnt="0"/>
      <dgm:spPr/>
    </dgm:pt>
    <dgm:pt modelId="{BD40C1EB-F35B-4A2A-BEF5-82E74F52BC35}" type="pres">
      <dgm:prSet presAssocID="{95FB42E7-CE57-4629-BB4C-8742D4C65ED8}" presName="Name35" presStyleLbl="parChTrans1D2" presStyleIdx="4" presStyleCnt="5"/>
      <dgm:spPr>
        <a:custGeom>
          <a:avLst/>
          <a:gdLst/>
          <a:ahLst/>
          <a:cxnLst/>
          <a:rect l="0" t="0" r="0" b="0"/>
          <a:pathLst>
            <a:path>
              <a:moveTo>
                <a:pt x="0" y="0"/>
              </a:moveTo>
              <a:lnTo>
                <a:pt x="0" y="96742"/>
              </a:lnTo>
              <a:lnTo>
                <a:pt x="2229675" y="96742"/>
              </a:lnTo>
              <a:lnTo>
                <a:pt x="2229675" y="193484"/>
              </a:lnTo>
            </a:path>
          </a:pathLst>
        </a:custGeom>
      </dgm:spPr>
      <dgm:t>
        <a:bodyPr/>
        <a:lstStyle/>
        <a:p>
          <a:endParaRPr lang="en-GB"/>
        </a:p>
      </dgm:t>
    </dgm:pt>
    <dgm:pt modelId="{F34D26A1-8786-46F8-ACF6-5D6C14732B95}" type="pres">
      <dgm:prSet presAssocID="{C7F53E0F-7E4E-4A6D-B179-30581787CD58}" presName="hierRoot2" presStyleCnt="0">
        <dgm:presLayoutVars>
          <dgm:hierBranch/>
        </dgm:presLayoutVars>
      </dgm:prSet>
      <dgm:spPr/>
    </dgm:pt>
    <dgm:pt modelId="{2407B4F7-B3F8-4FBA-A29C-B1DE299A8907}" type="pres">
      <dgm:prSet presAssocID="{C7F53E0F-7E4E-4A6D-B179-30581787CD58}" presName="rootComposite" presStyleCnt="0"/>
      <dgm:spPr/>
    </dgm:pt>
    <dgm:pt modelId="{83115AA2-3272-4700-8775-BD216B640939}" type="pres">
      <dgm:prSet presAssocID="{C7F53E0F-7E4E-4A6D-B179-30581787CD58}" presName="rootText" presStyleLbl="node2" presStyleIdx="4" presStyleCnt="5">
        <dgm:presLayoutVars>
          <dgm:chPref val="3"/>
        </dgm:presLayoutVars>
      </dgm:prSet>
      <dgm:spPr>
        <a:prstGeom prst="rect">
          <a:avLst/>
        </a:prstGeom>
      </dgm:spPr>
      <dgm:t>
        <a:bodyPr/>
        <a:lstStyle/>
        <a:p>
          <a:endParaRPr lang="en-GB"/>
        </a:p>
      </dgm:t>
    </dgm:pt>
    <dgm:pt modelId="{3BF9B37B-8F8C-485C-AFA6-272ABF5EF679}" type="pres">
      <dgm:prSet presAssocID="{C7F53E0F-7E4E-4A6D-B179-30581787CD58}" presName="rootConnector" presStyleLbl="node2" presStyleIdx="4" presStyleCnt="5"/>
      <dgm:spPr/>
      <dgm:t>
        <a:bodyPr/>
        <a:lstStyle/>
        <a:p>
          <a:endParaRPr lang="en-GB"/>
        </a:p>
      </dgm:t>
    </dgm:pt>
    <dgm:pt modelId="{2B7BF868-8086-4FF6-B5F8-F09D6CCEBBC4}" type="pres">
      <dgm:prSet presAssocID="{C7F53E0F-7E4E-4A6D-B179-30581787CD58}" presName="hierChild4" presStyleCnt="0"/>
      <dgm:spPr/>
    </dgm:pt>
    <dgm:pt modelId="{755372B4-50AA-497F-B81A-EA10C45AC259}" type="pres">
      <dgm:prSet presAssocID="{C7F53E0F-7E4E-4A6D-B179-30581787CD58}" presName="hierChild5" presStyleCnt="0"/>
      <dgm:spPr/>
    </dgm:pt>
    <dgm:pt modelId="{D65706FA-047D-4CD5-B887-ED4B5850CBA7}" type="pres">
      <dgm:prSet presAssocID="{C53114BA-7240-4A26-9F67-39E0C4156CF8}" presName="hierChild3" presStyleCnt="0"/>
      <dgm:spPr/>
    </dgm:pt>
  </dgm:ptLst>
  <dgm:cxnLst>
    <dgm:cxn modelId="{2C7801EB-2463-453A-A8D7-AE8DA419B3DC}" type="presOf" srcId="{C7F53E0F-7E4E-4A6D-B179-30581787CD58}" destId="{83115AA2-3272-4700-8775-BD216B640939}" srcOrd="0" destOrd="0" presId="urn:microsoft.com/office/officeart/2005/8/layout/orgChart1"/>
    <dgm:cxn modelId="{AEBE2681-96DE-475D-9CF9-D0B6511C81C9}" srcId="{C53114BA-7240-4A26-9F67-39E0C4156CF8}" destId="{31F3A60B-6632-41E6-8815-0745F45627FA}" srcOrd="2" destOrd="0" parTransId="{51A17F1E-9B08-4873-9401-16CDDF00962E}" sibTransId="{E2832AC7-F46C-4803-BA21-4BE58E39CE88}"/>
    <dgm:cxn modelId="{0FE3D7E6-F2E9-4F06-A3B4-8CC212E97B95}" type="presOf" srcId="{C53114BA-7240-4A26-9F67-39E0C4156CF8}" destId="{9EC71EEF-2392-4D1E-B4EF-746B11E4382B}" srcOrd="1" destOrd="0" presId="urn:microsoft.com/office/officeart/2005/8/layout/orgChart1"/>
    <dgm:cxn modelId="{FA626A08-2E11-40C6-A3B9-8220AA106A08}" type="presOf" srcId="{411CBDC2-E50D-45C7-B191-BF027D34EAE8}" destId="{69A8A067-73CD-4F91-BF40-ED2749F99560}" srcOrd="1" destOrd="0" presId="urn:microsoft.com/office/officeart/2005/8/layout/orgChart1"/>
    <dgm:cxn modelId="{F0503AC1-A2EC-4D3C-ABA9-A9661D0385E8}" srcId="{C53114BA-7240-4A26-9F67-39E0C4156CF8}" destId="{C7F53E0F-7E4E-4A6D-B179-30581787CD58}" srcOrd="4" destOrd="0" parTransId="{95FB42E7-CE57-4629-BB4C-8742D4C65ED8}" sibTransId="{5013476B-B4F8-422A-8439-D46B6292362E}"/>
    <dgm:cxn modelId="{A81B97B5-C44C-476C-9BCE-ED1C1EB66358}" type="presOf" srcId="{31F3A60B-6632-41E6-8815-0745F45627FA}" destId="{D22E2EEC-D41F-4188-A37E-4A948D0ED310}" srcOrd="0" destOrd="0" presId="urn:microsoft.com/office/officeart/2005/8/layout/orgChart1"/>
    <dgm:cxn modelId="{3D0190E9-A27D-4CE9-957C-FB16D36EE2F6}" type="presOf" srcId="{0C1683CD-582D-4B14-ABD2-F4C90BB3F257}" destId="{C08ADE5E-F4CD-4ABD-AC19-86CF50291C04}" srcOrd="1" destOrd="0" presId="urn:microsoft.com/office/officeart/2005/8/layout/orgChart1"/>
    <dgm:cxn modelId="{6D8DFA5A-B7DE-4C5E-930C-0C09684CBB81}" type="presOf" srcId="{95FB42E7-CE57-4629-BB4C-8742D4C65ED8}" destId="{BD40C1EB-F35B-4A2A-BEF5-82E74F52BC35}" srcOrd="0" destOrd="0" presId="urn:microsoft.com/office/officeart/2005/8/layout/orgChart1"/>
    <dgm:cxn modelId="{A28DC708-5406-4C0B-AE99-7E70E380A860}" type="presOf" srcId="{411CBDC2-E50D-45C7-B191-BF027D34EAE8}" destId="{E6D48471-889B-4835-AA74-79E1155DE579}" srcOrd="0" destOrd="0" presId="urn:microsoft.com/office/officeart/2005/8/layout/orgChart1"/>
    <dgm:cxn modelId="{B7A59104-3BA6-4434-B66A-9D959CF7A240}" srcId="{C53114BA-7240-4A26-9F67-39E0C4156CF8}" destId="{4E74E4CC-EFDA-46DB-A1BC-252BBEB5CC44}" srcOrd="0" destOrd="0" parTransId="{0528AAF5-1746-4F89-8740-A5D6F3CD40B8}" sibTransId="{7ADCC77C-DE19-4395-96A8-711BDC390CEB}"/>
    <dgm:cxn modelId="{1DC41F05-2AC5-455B-886D-076F6B48E2F4}" type="presOf" srcId="{E689B924-9851-4F11-BC93-68C0A90B9F2F}" destId="{29FBBB79-5177-4043-A7B8-078EE9C60960}" srcOrd="0" destOrd="0" presId="urn:microsoft.com/office/officeart/2005/8/layout/orgChart1"/>
    <dgm:cxn modelId="{F1BFAB26-B2B4-478C-982C-003F773D61BA}" type="presOf" srcId="{0C1683CD-582D-4B14-ABD2-F4C90BB3F257}" destId="{968DE609-735C-4CA6-9910-869A620320B8}" srcOrd="0" destOrd="0" presId="urn:microsoft.com/office/officeart/2005/8/layout/orgChart1"/>
    <dgm:cxn modelId="{D4B966F4-93C7-4F8B-ACA5-8E4EC301E7DF}" srcId="{C53114BA-7240-4A26-9F67-39E0C4156CF8}" destId="{07C61F28-F14C-4E25-B9C4-94ACC93B1949}" srcOrd="3" destOrd="0" parTransId="{E689B924-9851-4F11-BC93-68C0A90B9F2F}" sibTransId="{8EB4C2DC-5AC3-4E65-B1F2-8CE3C419929A}"/>
    <dgm:cxn modelId="{95EBE49A-90A7-4C51-A237-EA3F6FAA87D7}" type="presOf" srcId="{4E74E4CC-EFDA-46DB-A1BC-252BBEB5CC44}" destId="{CFADC073-2FF2-4E67-A035-72DEF6EB05BF}" srcOrd="1" destOrd="0" presId="urn:microsoft.com/office/officeart/2005/8/layout/orgChart1"/>
    <dgm:cxn modelId="{8584E911-B027-4B85-AE23-71012EAF727B}" type="presOf" srcId="{4E74E4CC-EFDA-46DB-A1BC-252BBEB5CC44}" destId="{1CBABB74-A5A8-4BB9-8999-22FF2D6D6C24}" srcOrd="0" destOrd="0" presId="urn:microsoft.com/office/officeart/2005/8/layout/orgChart1"/>
    <dgm:cxn modelId="{EFCCC5C1-C6BC-47F4-AA23-D37BACFA66BC}" srcId="{0C1683CD-582D-4B14-ABD2-F4C90BB3F257}" destId="{411CBDC2-E50D-45C7-B191-BF027D34EAE8}" srcOrd="0" destOrd="0" parTransId="{AF15C68D-56D4-4680-8C9C-E3F5404B577D}" sibTransId="{AA7AF376-F0CD-464D-ADBE-C5DA9388834C}"/>
    <dgm:cxn modelId="{29C6BF37-06A6-4DBE-82D3-ADCD9E3DB71A}" type="presOf" srcId="{07C61F28-F14C-4E25-B9C4-94ACC93B1949}" destId="{184EB7CD-DF6B-4E4D-96AA-6C9C83D89E31}" srcOrd="0" destOrd="0" presId="urn:microsoft.com/office/officeart/2005/8/layout/orgChart1"/>
    <dgm:cxn modelId="{3D163355-ADAC-42BC-AD9B-06AEBFA24B04}" srcId="{9CED0CB9-2F28-46CB-9F4F-34CB9670AAB1}" destId="{C53114BA-7240-4A26-9F67-39E0C4156CF8}" srcOrd="0" destOrd="0" parTransId="{C20E6BE6-3035-48C1-916C-84EF7EB1F22D}" sibTransId="{7ED45EB6-9E05-45A2-A922-912814F1AC40}"/>
    <dgm:cxn modelId="{64C15AFD-8C9A-4585-B576-F0E3884302D5}" type="presOf" srcId="{F299AEC6-FB6B-4A6C-8435-CF6E0D90B314}" destId="{3756B6E4-7465-4A4E-A3CA-051F87D2F4D9}" srcOrd="0" destOrd="0" presId="urn:microsoft.com/office/officeart/2005/8/layout/orgChart1"/>
    <dgm:cxn modelId="{5122A355-D558-4526-A9CE-D8F97AE2D603}" type="presOf" srcId="{C7F53E0F-7E4E-4A6D-B179-30581787CD58}" destId="{3BF9B37B-8F8C-485C-AFA6-272ABF5EF679}" srcOrd="1" destOrd="0" presId="urn:microsoft.com/office/officeart/2005/8/layout/orgChart1"/>
    <dgm:cxn modelId="{BBDB2E8F-6D97-47D7-97EC-D7E39D0AD67D}" type="presOf" srcId="{AF15C68D-56D4-4680-8C9C-E3F5404B577D}" destId="{29CC1244-E2AF-4167-A503-AA95D0967590}" srcOrd="0" destOrd="0" presId="urn:microsoft.com/office/officeart/2005/8/layout/orgChart1"/>
    <dgm:cxn modelId="{1CB39B30-6634-460D-990F-235EFF663D47}" type="presOf" srcId="{51A17F1E-9B08-4873-9401-16CDDF00962E}" destId="{8D690B51-AEF6-451E-AC3C-AD79F97B88EB}" srcOrd="0" destOrd="0" presId="urn:microsoft.com/office/officeart/2005/8/layout/orgChart1"/>
    <dgm:cxn modelId="{263EF5CA-5463-4234-ADC9-1CF385BA015A}" type="presOf" srcId="{07C61F28-F14C-4E25-B9C4-94ACC93B1949}" destId="{4FF1F185-EF84-461E-9AA8-268F4C9809E0}" srcOrd="1" destOrd="0" presId="urn:microsoft.com/office/officeart/2005/8/layout/orgChart1"/>
    <dgm:cxn modelId="{E98C8267-BD4E-429F-B0DD-E7A43BE8D5A5}" type="presOf" srcId="{C53114BA-7240-4A26-9F67-39E0C4156CF8}" destId="{82534AF5-2D85-477F-8CB3-6244C2BF7B27}" srcOrd="0" destOrd="0" presId="urn:microsoft.com/office/officeart/2005/8/layout/orgChart1"/>
    <dgm:cxn modelId="{E9C65172-2BD3-46A9-9434-63DBB1AC9CF2}" srcId="{C53114BA-7240-4A26-9F67-39E0C4156CF8}" destId="{0C1683CD-582D-4B14-ABD2-F4C90BB3F257}" srcOrd="1" destOrd="0" parTransId="{F299AEC6-FB6B-4A6C-8435-CF6E0D90B314}" sibTransId="{3CC340AA-17A5-451C-B2CF-7F23CAE200DF}"/>
    <dgm:cxn modelId="{0A243D28-3C44-407B-8679-7A10D4AF6CFA}" type="presOf" srcId="{31F3A60B-6632-41E6-8815-0745F45627FA}" destId="{E7379696-A882-4163-BD37-63E0F2078318}" srcOrd="1" destOrd="0" presId="urn:microsoft.com/office/officeart/2005/8/layout/orgChart1"/>
    <dgm:cxn modelId="{36A3999D-DC93-45A8-84F0-E9BE9C4761B1}" type="presOf" srcId="{0528AAF5-1746-4F89-8740-A5D6F3CD40B8}" destId="{8FD64FAB-8BCB-4EF8-9739-CC703C0BF8B5}" srcOrd="0" destOrd="0" presId="urn:microsoft.com/office/officeart/2005/8/layout/orgChart1"/>
    <dgm:cxn modelId="{431ADFF3-4A43-447F-8EE4-0073E8F2434C}" type="presOf" srcId="{9CED0CB9-2F28-46CB-9F4F-34CB9670AAB1}" destId="{72E7EE05-88BE-4D14-99C3-6322AE679B8D}" srcOrd="0" destOrd="0" presId="urn:microsoft.com/office/officeart/2005/8/layout/orgChart1"/>
    <dgm:cxn modelId="{593A9740-1795-4284-9501-D6DAE9BB2369}" type="presParOf" srcId="{72E7EE05-88BE-4D14-99C3-6322AE679B8D}" destId="{E8BB5D52-610B-44D3-B934-783CD61565DC}" srcOrd="0" destOrd="0" presId="urn:microsoft.com/office/officeart/2005/8/layout/orgChart1"/>
    <dgm:cxn modelId="{F282E4FF-0F2E-4ECC-9E40-338121D44BE4}" type="presParOf" srcId="{E8BB5D52-610B-44D3-B934-783CD61565DC}" destId="{279F4276-8BB9-47D6-BB42-CAD8DB1EE50B}" srcOrd="0" destOrd="0" presId="urn:microsoft.com/office/officeart/2005/8/layout/orgChart1"/>
    <dgm:cxn modelId="{A81C9887-421D-4B94-9DC8-4BF231E8ADC2}" type="presParOf" srcId="{279F4276-8BB9-47D6-BB42-CAD8DB1EE50B}" destId="{82534AF5-2D85-477F-8CB3-6244C2BF7B27}" srcOrd="0" destOrd="0" presId="urn:microsoft.com/office/officeart/2005/8/layout/orgChart1"/>
    <dgm:cxn modelId="{D1FF991D-1F74-4A3A-9F22-F688105F1076}" type="presParOf" srcId="{279F4276-8BB9-47D6-BB42-CAD8DB1EE50B}" destId="{9EC71EEF-2392-4D1E-B4EF-746B11E4382B}" srcOrd="1" destOrd="0" presId="urn:microsoft.com/office/officeart/2005/8/layout/orgChart1"/>
    <dgm:cxn modelId="{0D97FFF3-E91B-4A4A-AFB0-DCE913DE2589}" type="presParOf" srcId="{E8BB5D52-610B-44D3-B934-783CD61565DC}" destId="{48808DE6-77D5-4605-B889-4B5918BD304C}" srcOrd="1" destOrd="0" presId="urn:microsoft.com/office/officeart/2005/8/layout/orgChart1"/>
    <dgm:cxn modelId="{49D6024C-3040-4711-B612-18A02E92BFC1}" type="presParOf" srcId="{48808DE6-77D5-4605-B889-4B5918BD304C}" destId="{8FD64FAB-8BCB-4EF8-9739-CC703C0BF8B5}" srcOrd="0" destOrd="0" presId="urn:microsoft.com/office/officeart/2005/8/layout/orgChart1"/>
    <dgm:cxn modelId="{B10E7511-8B34-4C33-B80B-15511751DD83}" type="presParOf" srcId="{48808DE6-77D5-4605-B889-4B5918BD304C}" destId="{2668CF45-3050-4EFB-920F-508B5196873B}" srcOrd="1" destOrd="0" presId="urn:microsoft.com/office/officeart/2005/8/layout/orgChart1"/>
    <dgm:cxn modelId="{9ED06359-07F4-4895-AEDC-1992EFE9D026}" type="presParOf" srcId="{2668CF45-3050-4EFB-920F-508B5196873B}" destId="{D4A29FCA-F5DA-4AE9-AB1D-18078381859F}" srcOrd="0" destOrd="0" presId="urn:microsoft.com/office/officeart/2005/8/layout/orgChart1"/>
    <dgm:cxn modelId="{9EBCF478-74F6-4579-A5D3-D082791319A0}" type="presParOf" srcId="{D4A29FCA-F5DA-4AE9-AB1D-18078381859F}" destId="{1CBABB74-A5A8-4BB9-8999-22FF2D6D6C24}" srcOrd="0" destOrd="0" presId="urn:microsoft.com/office/officeart/2005/8/layout/orgChart1"/>
    <dgm:cxn modelId="{FE2B61A2-570F-457B-AD7B-4C148D9C4C97}" type="presParOf" srcId="{D4A29FCA-F5DA-4AE9-AB1D-18078381859F}" destId="{CFADC073-2FF2-4E67-A035-72DEF6EB05BF}" srcOrd="1" destOrd="0" presId="urn:microsoft.com/office/officeart/2005/8/layout/orgChart1"/>
    <dgm:cxn modelId="{6CB1788C-A076-4C36-A898-FC8FDCC42FE0}" type="presParOf" srcId="{2668CF45-3050-4EFB-920F-508B5196873B}" destId="{2B4FD659-D11D-4691-BF53-2AA17E51FCDE}" srcOrd="1" destOrd="0" presId="urn:microsoft.com/office/officeart/2005/8/layout/orgChart1"/>
    <dgm:cxn modelId="{73E66712-E761-4889-8F47-951C3E7684A0}" type="presParOf" srcId="{2668CF45-3050-4EFB-920F-508B5196873B}" destId="{A27B5A1C-8535-4BB1-A4E2-3FFACA5AB419}" srcOrd="2" destOrd="0" presId="urn:microsoft.com/office/officeart/2005/8/layout/orgChart1"/>
    <dgm:cxn modelId="{DAE295C1-DBDB-4F5D-9B6C-EE1E13CF208A}" type="presParOf" srcId="{48808DE6-77D5-4605-B889-4B5918BD304C}" destId="{3756B6E4-7465-4A4E-A3CA-051F87D2F4D9}" srcOrd="2" destOrd="0" presId="urn:microsoft.com/office/officeart/2005/8/layout/orgChart1"/>
    <dgm:cxn modelId="{4E247552-AF5F-4B1C-93BD-B17A5819D98C}" type="presParOf" srcId="{48808DE6-77D5-4605-B889-4B5918BD304C}" destId="{8D4B2568-1D98-4211-8608-965653C0BBFA}" srcOrd="3" destOrd="0" presId="urn:microsoft.com/office/officeart/2005/8/layout/orgChart1"/>
    <dgm:cxn modelId="{80B7195C-4B1F-4A53-B033-CA2CB40F98B2}" type="presParOf" srcId="{8D4B2568-1D98-4211-8608-965653C0BBFA}" destId="{22C148B9-549D-4436-B508-57CD13C204FF}" srcOrd="0" destOrd="0" presId="urn:microsoft.com/office/officeart/2005/8/layout/orgChart1"/>
    <dgm:cxn modelId="{02602355-A50E-4D6C-9124-202D97029117}" type="presParOf" srcId="{22C148B9-549D-4436-B508-57CD13C204FF}" destId="{968DE609-735C-4CA6-9910-869A620320B8}" srcOrd="0" destOrd="0" presId="urn:microsoft.com/office/officeart/2005/8/layout/orgChart1"/>
    <dgm:cxn modelId="{2BA9967A-41AC-4F96-8230-2B41482239CE}" type="presParOf" srcId="{22C148B9-549D-4436-B508-57CD13C204FF}" destId="{C08ADE5E-F4CD-4ABD-AC19-86CF50291C04}" srcOrd="1" destOrd="0" presId="urn:microsoft.com/office/officeart/2005/8/layout/orgChart1"/>
    <dgm:cxn modelId="{42A81294-FC72-4EFE-91B7-BF24319E1D4B}" type="presParOf" srcId="{8D4B2568-1D98-4211-8608-965653C0BBFA}" destId="{A893A510-A712-4AD5-8077-17A9DF8D5F44}" srcOrd="1" destOrd="0" presId="urn:microsoft.com/office/officeart/2005/8/layout/orgChart1"/>
    <dgm:cxn modelId="{B9F81CF9-108D-4DAA-AECD-BD4EE64F9F75}" type="presParOf" srcId="{A893A510-A712-4AD5-8077-17A9DF8D5F44}" destId="{29CC1244-E2AF-4167-A503-AA95D0967590}" srcOrd="0" destOrd="0" presId="urn:microsoft.com/office/officeart/2005/8/layout/orgChart1"/>
    <dgm:cxn modelId="{DBECB4D2-2906-4DE6-83B7-BB1B3209BA25}" type="presParOf" srcId="{A893A510-A712-4AD5-8077-17A9DF8D5F44}" destId="{C6B48308-FE25-4DB4-AE25-0AAD1195F71F}" srcOrd="1" destOrd="0" presId="urn:microsoft.com/office/officeart/2005/8/layout/orgChart1"/>
    <dgm:cxn modelId="{F823CECC-08CB-47D7-87A6-3D8B010129EA}" type="presParOf" srcId="{C6B48308-FE25-4DB4-AE25-0AAD1195F71F}" destId="{AEDBC8AC-05B7-4B91-868B-32CA204002E8}" srcOrd="0" destOrd="0" presId="urn:microsoft.com/office/officeart/2005/8/layout/orgChart1"/>
    <dgm:cxn modelId="{D35B43F1-C310-455A-A121-42910429D061}" type="presParOf" srcId="{AEDBC8AC-05B7-4B91-868B-32CA204002E8}" destId="{E6D48471-889B-4835-AA74-79E1155DE579}" srcOrd="0" destOrd="0" presId="urn:microsoft.com/office/officeart/2005/8/layout/orgChart1"/>
    <dgm:cxn modelId="{7997AB6A-B42C-44A4-9141-57A85B1A2313}" type="presParOf" srcId="{AEDBC8AC-05B7-4B91-868B-32CA204002E8}" destId="{69A8A067-73CD-4F91-BF40-ED2749F99560}" srcOrd="1" destOrd="0" presId="urn:microsoft.com/office/officeart/2005/8/layout/orgChart1"/>
    <dgm:cxn modelId="{ABED15BB-1F0B-4F85-B0B8-FD2D465C2D9C}" type="presParOf" srcId="{C6B48308-FE25-4DB4-AE25-0AAD1195F71F}" destId="{FD3C705B-5F74-4F87-89C2-79CF6B2BA54F}" srcOrd="1" destOrd="0" presId="urn:microsoft.com/office/officeart/2005/8/layout/orgChart1"/>
    <dgm:cxn modelId="{848D9C2E-9308-401B-B5FC-CC5EE94AC93F}" type="presParOf" srcId="{C6B48308-FE25-4DB4-AE25-0AAD1195F71F}" destId="{E128389C-9FEB-4224-AE4B-CB66B1744AF7}" srcOrd="2" destOrd="0" presId="urn:microsoft.com/office/officeart/2005/8/layout/orgChart1"/>
    <dgm:cxn modelId="{0269EF85-8A8A-4557-A3BC-CC39157C5CE1}" type="presParOf" srcId="{8D4B2568-1D98-4211-8608-965653C0BBFA}" destId="{DDBDF159-9198-4040-9822-3F4DBCCD271B}" srcOrd="2" destOrd="0" presId="urn:microsoft.com/office/officeart/2005/8/layout/orgChart1"/>
    <dgm:cxn modelId="{0F3F4527-3EFF-42E1-834F-DA5233BFB494}" type="presParOf" srcId="{48808DE6-77D5-4605-B889-4B5918BD304C}" destId="{8D690B51-AEF6-451E-AC3C-AD79F97B88EB}" srcOrd="4" destOrd="0" presId="urn:microsoft.com/office/officeart/2005/8/layout/orgChart1"/>
    <dgm:cxn modelId="{3EC2F287-595C-4EBB-B235-32D296CA6686}" type="presParOf" srcId="{48808DE6-77D5-4605-B889-4B5918BD304C}" destId="{7C5439A6-BBBB-496B-84E2-E2150883C07B}" srcOrd="5" destOrd="0" presId="urn:microsoft.com/office/officeart/2005/8/layout/orgChart1"/>
    <dgm:cxn modelId="{DB7765FF-8FD1-4321-9F27-E56AB7D7FA78}" type="presParOf" srcId="{7C5439A6-BBBB-496B-84E2-E2150883C07B}" destId="{6048308A-C9BC-4EE5-BE20-347DF8E00B0A}" srcOrd="0" destOrd="0" presId="urn:microsoft.com/office/officeart/2005/8/layout/orgChart1"/>
    <dgm:cxn modelId="{E1E26F11-B698-4143-A459-25402244BB5F}" type="presParOf" srcId="{6048308A-C9BC-4EE5-BE20-347DF8E00B0A}" destId="{D22E2EEC-D41F-4188-A37E-4A948D0ED310}" srcOrd="0" destOrd="0" presId="urn:microsoft.com/office/officeart/2005/8/layout/orgChart1"/>
    <dgm:cxn modelId="{FF87623E-7BC5-409C-9854-B238C6E07020}" type="presParOf" srcId="{6048308A-C9BC-4EE5-BE20-347DF8E00B0A}" destId="{E7379696-A882-4163-BD37-63E0F2078318}" srcOrd="1" destOrd="0" presId="urn:microsoft.com/office/officeart/2005/8/layout/orgChart1"/>
    <dgm:cxn modelId="{35783A06-C355-4FFF-8FA7-46D92BEB6A05}" type="presParOf" srcId="{7C5439A6-BBBB-496B-84E2-E2150883C07B}" destId="{E2D50C89-30D0-4871-930A-C1CC5F92DAAF}" srcOrd="1" destOrd="0" presId="urn:microsoft.com/office/officeart/2005/8/layout/orgChart1"/>
    <dgm:cxn modelId="{CF5050B7-0FF9-43EA-99D9-D6748A4C7157}" type="presParOf" srcId="{7C5439A6-BBBB-496B-84E2-E2150883C07B}" destId="{640B7F00-2342-4724-879B-DEFB0FECAAE3}" srcOrd="2" destOrd="0" presId="urn:microsoft.com/office/officeart/2005/8/layout/orgChart1"/>
    <dgm:cxn modelId="{90A74CE0-4162-482A-8FA7-23C024A18534}" type="presParOf" srcId="{48808DE6-77D5-4605-B889-4B5918BD304C}" destId="{29FBBB79-5177-4043-A7B8-078EE9C60960}" srcOrd="6" destOrd="0" presId="urn:microsoft.com/office/officeart/2005/8/layout/orgChart1"/>
    <dgm:cxn modelId="{30C1955E-D084-4ED6-B208-25A5FD68DE3C}" type="presParOf" srcId="{48808DE6-77D5-4605-B889-4B5918BD304C}" destId="{708E5759-FEAE-4B69-9B60-6D7A6AA18864}" srcOrd="7" destOrd="0" presId="urn:microsoft.com/office/officeart/2005/8/layout/orgChart1"/>
    <dgm:cxn modelId="{305B7A60-CD1F-4A52-8D8D-73BF5A43D029}" type="presParOf" srcId="{708E5759-FEAE-4B69-9B60-6D7A6AA18864}" destId="{ACE05688-F8D0-431F-88AB-EB30D540DC2F}" srcOrd="0" destOrd="0" presId="urn:microsoft.com/office/officeart/2005/8/layout/orgChart1"/>
    <dgm:cxn modelId="{1068101D-3429-43AD-BAE1-9759CC746E46}" type="presParOf" srcId="{ACE05688-F8D0-431F-88AB-EB30D540DC2F}" destId="{184EB7CD-DF6B-4E4D-96AA-6C9C83D89E31}" srcOrd="0" destOrd="0" presId="urn:microsoft.com/office/officeart/2005/8/layout/orgChart1"/>
    <dgm:cxn modelId="{37354F3A-F270-47A9-B403-15F2599CC4FE}" type="presParOf" srcId="{ACE05688-F8D0-431F-88AB-EB30D540DC2F}" destId="{4FF1F185-EF84-461E-9AA8-268F4C9809E0}" srcOrd="1" destOrd="0" presId="urn:microsoft.com/office/officeart/2005/8/layout/orgChart1"/>
    <dgm:cxn modelId="{E3C740D0-9CE1-4B9A-9E77-F2E59C638F08}" type="presParOf" srcId="{708E5759-FEAE-4B69-9B60-6D7A6AA18864}" destId="{344FFDEF-EE84-4E6C-92AA-F1810C467554}" srcOrd="1" destOrd="0" presId="urn:microsoft.com/office/officeart/2005/8/layout/orgChart1"/>
    <dgm:cxn modelId="{809BD962-AD45-4DBE-917B-E0D1A9A0A76E}" type="presParOf" srcId="{708E5759-FEAE-4B69-9B60-6D7A6AA18864}" destId="{8044A39B-9C24-446A-94EE-980F82D6DCCB}" srcOrd="2" destOrd="0" presId="urn:microsoft.com/office/officeart/2005/8/layout/orgChart1"/>
    <dgm:cxn modelId="{091A1E3A-0920-4049-8185-A0F43969035D}" type="presParOf" srcId="{48808DE6-77D5-4605-B889-4B5918BD304C}" destId="{BD40C1EB-F35B-4A2A-BEF5-82E74F52BC35}" srcOrd="8" destOrd="0" presId="urn:microsoft.com/office/officeart/2005/8/layout/orgChart1"/>
    <dgm:cxn modelId="{EF709AED-D59F-4993-8F60-B0FCD8BACDAF}" type="presParOf" srcId="{48808DE6-77D5-4605-B889-4B5918BD304C}" destId="{F34D26A1-8786-46F8-ACF6-5D6C14732B95}" srcOrd="9" destOrd="0" presId="urn:microsoft.com/office/officeart/2005/8/layout/orgChart1"/>
    <dgm:cxn modelId="{4FE8B166-FD36-4044-9F21-7F39582E72A4}" type="presParOf" srcId="{F34D26A1-8786-46F8-ACF6-5D6C14732B95}" destId="{2407B4F7-B3F8-4FBA-A29C-B1DE299A8907}" srcOrd="0" destOrd="0" presId="urn:microsoft.com/office/officeart/2005/8/layout/orgChart1"/>
    <dgm:cxn modelId="{763934C6-5F31-42A0-BB7E-C981A693500C}" type="presParOf" srcId="{2407B4F7-B3F8-4FBA-A29C-B1DE299A8907}" destId="{83115AA2-3272-4700-8775-BD216B640939}" srcOrd="0" destOrd="0" presId="urn:microsoft.com/office/officeart/2005/8/layout/orgChart1"/>
    <dgm:cxn modelId="{6F401566-246B-4E2F-9905-D5C7B4B91AAB}" type="presParOf" srcId="{2407B4F7-B3F8-4FBA-A29C-B1DE299A8907}" destId="{3BF9B37B-8F8C-485C-AFA6-272ABF5EF679}" srcOrd="1" destOrd="0" presId="urn:microsoft.com/office/officeart/2005/8/layout/orgChart1"/>
    <dgm:cxn modelId="{C2DC6D76-AC4F-400D-B0F6-57564CFE6AB9}" type="presParOf" srcId="{F34D26A1-8786-46F8-ACF6-5D6C14732B95}" destId="{2B7BF868-8086-4FF6-B5F8-F09D6CCEBBC4}" srcOrd="1" destOrd="0" presId="urn:microsoft.com/office/officeart/2005/8/layout/orgChart1"/>
    <dgm:cxn modelId="{CB2E0EB9-FD9D-4180-BE0B-30FF4B973E7A}" type="presParOf" srcId="{F34D26A1-8786-46F8-ACF6-5D6C14732B95}" destId="{755372B4-50AA-497F-B81A-EA10C45AC259}" srcOrd="2" destOrd="0" presId="urn:microsoft.com/office/officeart/2005/8/layout/orgChart1"/>
    <dgm:cxn modelId="{47C93C82-0D23-4F30-B2F9-2BF4C762ACA2}" type="presParOf" srcId="{E8BB5D52-610B-44D3-B934-783CD61565DC}" destId="{D65706FA-047D-4CD5-B887-ED4B5850CBA7}"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40C1EB-F35B-4A2A-BEF5-82E74F52BC35}">
      <dsp:nvSpPr>
        <dsp:cNvPr id="0" name=""/>
        <dsp:cNvSpPr/>
      </dsp:nvSpPr>
      <dsp:spPr>
        <a:xfrm>
          <a:off x="2690812" y="530272"/>
          <a:ext cx="2229675" cy="193484"/>
        </a:xfrm>
        <a:custGeom>
          <a:avLst/>
          <a:gdLst/>
          <a:ahLst/>
          <a:cxnLst/>
          <a:rect l="0" t="0" r="0" b="0"/>
          <a:pathLst>
            <a:path>
              <a:moveTo>
                <a:pt x="0" y="0"/>
              </a:moveTo>
              <a:lnTo>
                <a:pt x="0" y="96742"/>
              </a:lnTo>
              <a:lnTo>
                <a:pt x="2229675" y="96742"/>
              </a:lnTo>
              <a:lnTo>
                <a:pt x="2229675" y="193484"/>
              </a:lnTo>
            </a:path>
          </a:pathLst>
        </a:custGeom>
        <a:noFill/>
        <a:ln w="25400" cap="flat" cmpd="sng" algn="ctr">
          <a:solidFill>
            <a:srgbClr val="FFC000"/>
          </a:solidFill>
          <a:prstDash val="solid"/>
        </a:ln>
        <a:effectLst/>
      </dsp:spPr>
      <dsp:style>
        <a:lnRef idx="2">
          <a:scrgbClr r="0" g="0" b="0"/>
        </a:lnRef>
        <a:fillRef idx="0">
          <a:scrgbClr r="0" g="0" b="0"/>
        </a:fillRef>
        <a:effectRef idx="0">
          <a:scrgbClr r="0" g="0" b="0"/>
        </a:effectRef>
        <a:fontRef idx="minor"/>
      </dsp:style>
    </dsp:sp>
    <dsp:sp modelId="{29FBBB79-5177-4043-A7B8-078EE9C60960}">
      <dsp:nvSpPr>
        <dsp:cNvPr id="0" name=""/>
        <dsp:cNvSpPr/>
      </dsp:nvSpPr>
      <dsp:spPr>
        <a:xfrm>
          <a:off x="2690812" y="530272"/>
          <a:ext cx="1114837" cy="193484"/>
        </a:xfrm>
        <a:custGeom>
          <a:avLst/>
          <a:gdLst/>
          <a:ahLst/>
          <a:cxnLst/>
          <a:rect l="0" t="0" r="0" b="0"/>
          <a:pathLst>
            <a:path>
              <a:moveTo>
                <a:pt x="0" y="0"/>
              </a:moveTo>
              <a:lnTo>
                <a:pt x="0" y="96742"/>
              </a:lnTo>
              <a:lnTo>
                <a:pt x="1114837" y="96742"/>
              </a:lnTo>
              <a:lnTo>
                <a:pt x="1114837" y="193484"/>
              </a:lnTo>
            </a:path>
          </a:pathLst>
        </a:custGeom>
        <a:noFill/>
        <a:ln w="25400" cap="flat" cmpd="sng" algn="ctr">
          <a:solidFill>
            <a:srgbClr val="FFC000"/>
          </a:solidFill>
          <a:prstDash val="solid"/>
        </a:ln>
        <a:effectLst/>
      </dsp:spPr>
      <dsp:style>
        <a:lnRef idx="2">
          <a:scrgbClr r="0" g="0" b="0"/>
        </a:lnRef>
        <a:fillRef idx="0">
          <a:scrgbClr r="0" g="0" b="0"/>
        </a:fillRef>
        <a:effectRef idx="0">
          <a:scrgbClr r="0" g="0" b="0"/>
        </a:effectRef>
        <a:fontRef idx="minor"/>
      </dsp:style>
    </dsp:sp>
    <dsp:sp modelId="{8D690B51-AEF6-451E-AC3C-AD79F97B88EB}">
      <dsp:nvSpPr>
        <dsp:cNvPr id="0" name=""/>
        <dsp:cNvSpPr/>
      </dsp:nvSpPr>
      <dsp:spPr>
        <a:xfrm>
          <a:off x="2645092" y="530272"/>
          <a:ext cx="91440" cy="193484"/>
        </a:xfrm>
        <a:custGeom>
          <a:avLst/>
          <a:gdLst/>
          <a:ahLst/>
          <a:cxnLst/>
          <a:rect l="0" t="0" r="0" b="0"/>
          <a:pathLst>
            <a:path>
              <a:moveTo>
                <a:pt x="45720" y="0"/>
              </a:moveTo>
              <a:lnTo>
                <a:pt x="45720" y="193484"/>
              </a:lnTo>
            </a:path>
          </a:pathLst>
        </a:custGeom>
        <a:noFill/>
        <a:ln w="25400" cap="flat" cmpd="sng" algn="ctr">
          <a:solidFill>
            <a:srgbClr val="FFC000"/>
          </a:solidFill>
          <a:prstDash val="solid"/>
        </a:ln>
        <a:effectLst/>
      </dsp:spPr>
      <dsp:style>
        <a:lnRef idx="2">
          <a:scrgbClr r="0" g="0" b="0"/>
        </a:lnRef>
        <a:fillRef idx="0">
          <a:scrgbClr r="0" g="0" b="0"/>
        </a:fillRef>
        <a:effectRef idx="0">
          <a:scrgbClr r="0" g="0" b="0"/>
        </a:effectRef>
        <a:fontRef idx="minor"/>
      </dsp:style>
    </dsp:sp>
    <dsp:sp modelId="{29CC1244-E2AF-4167-A503-AA95D0967590}">
      <dsp:nvSpPr>
        <dsp:cNvPr id="0" name=""/>
        <dsp:cNvSpPr/>
      </dsp:nvSpPr>
      <dsp:spPr>
        <a:xfrm>
          <a:off x="1207433" y="1190768"/>
          <a:ext cx="138203" cy="423822"/>
        </a:xfrm>
        <a:custGeom>
          <a:avLst/>
          <a:gdLst/>
          <a:ahLst/>
          <a:cxnLst/>
          <a:rect l="0" t="0" r="0" b="0"/>
          <a:pathLst>
            <a:path>
              <a:moveTo>
                <a:pt x="0" y="0"/>
              </a:moveTo>
              <a:lnTo>
                <a:pt x="0" y="423822"/>
              </a:lnTo>
              <a:lnTo>
                <a:pt x="138203" y="423822"/>
              </a:lnTo>
            </a:path>
          </a:pathLst>
        </a:custGeom>
        <a:noFill/>
        <a:ln w="25400" cap="flat" cmpd="sng" algn="ctr">
          <a:solidFill>
            <a:srgbClr val="FFC000"/>
          </a:solidFill>
          <a:prstDash val="solid"/>
        </a:ln>
        <a:effectLst/>
      </dsp:spPr>
      <dsp:style>
        <a:lnRef idx="2">
          <a:scrgbClr r="0" g="0" b="0"/>
        </a:lnRef>
        <a:fillRef idx="0">
          <a:scrgbClr r="0" g="0" b="0"/>
        </a:fillRef>
        <a:effectRef idx="0">
          <a:scrgbClr r="0" g="0" b="0"/>
        </a:effectRef>
        <a:fontRef idx="minor"/>
      </dsp:style>
    </dsp:sp>
    <dsp:sp modelId="{3756B6E4-7465-4A4E-A3CA-051F87D2F4D9}">
      <dsp:nvSpPr>
        <dsp:cNvPr id="0" name=""/>
        <dsp:cNvSpPr/>
      </dsp:nvSpPr>
      <dsp:spPr>
        <a:xfrm>
          <a:off x="1575974" y="530272"/>
          <a:ext cx="1114837" cy="193484"/>
        </a:xfrm>
        <a:custGeom>
          <a:avLst/>
          <a:gdLst/>
          <a:ahLst/>
          <a:cxnLst/>
          <a:rect l="0" t="0" r="0" b="0"/>
          <a:pathLst>
            <a:path>
              <a:moveTo>
                <a:pt x="1114837" y="0"/>
              </a:moveTo>
              <a:lnTo>
                <a:pt x="1114837" y="96742"/>
              </a:lnTo>
              <a:lnTo>
                <a:pt x="0" y="96742"/>
              </a:lnTo>
              <a:lnTo>
                <a:pt x="0" y="193484"/>
              </a:lnTo>
            </a:path>
          </a:pathLst>
        </a:custGeom>
        <a:noFill/>
        <a:ln w="25400" cap="flat" cmpd="sng" algn="ctr">
          <a:solidFill>
            <a:srgbClr val="FFC000"/>
          </a:solidFill>
          <a:prstDash val="solid"/>
        </a:ln>
        <a:effectLst/>
      </dsp:spPr>
      <dsp:style>
        <a:lnRef idx="2">
          <a:scrgbClr r="0" g="0" b="0"/>
        </a:lnRef>
        <a:fillRef idx="0">
          <a:scrgbClr r="0" g="0" b="0"/>
        </a:fillRef>
        <a:effectRef idx="0">
          <a:scrgbClr r="0" g="0" b="0"/>
        </a:effectRef>
        <a:fontRef idx="minor"/>
      </dsp:style>
    </dsp:sp>
    <dsp:sp modelId="{8FD64FAB-8BCB-4EF8-9739-CC703C0BF8B5}">
      <dsp:nvSpPr>
        <dsp:cNvPr id="0" name=""/>
        <dsp:cNvSpPr/>
      </dsp:nvSpPr>
      <dsp:spPr>
        <a:xfrm>
          <a:off x="461136" y="530272"/>
          <a:ext cx="2229675" cy="193484"/>
        </a:xfrm>
        <a:custGeom>
          <a:avLst/>
          <a:gdLst/>
          <a:ahLst/>
          <a:cxnLst/>
          <a:rect l="0" t="0" r="0" b="0"/>
          <a:pathLst>
            <a:path>
              <a:moveTo>
                <a:pt x="2229675" y="0"/>
              </a:moveTo>
              <a:lnTo>
                <a:pt x="2229675" y="96742"/>
              </a:lnTo>
              <a:lnTo>
                <a:pt x="0" y="96742"/>
              </a:lnTo>
              <a:lnTo>
                <a:pt x="0" y="193484"/>
              </a:lnTo>
            </a:path>
          </a:pathLst>
        </a:custGeom>
        <a:noFill/>
        <a:ln w="25400" cap="flat" cmpd="sng" algn="ctr">
          <a:solidFill>
            <a:srgbClr val="FFC000"/>
          </a:solidFill>
          <a:prstDash val="solid"/>
        </a:ln>
        <a:effectLst/>
      </dsp:spPr>
      <dsp:style>
        <a:lnRef idx="2">
          <a:scrgbClr r="0" g="0" b="0"/>
        </a:lnRef>
        <a:fillRef idx="0">
          <a:scrgbClr r="0" g="0" b="0"/>
        </a:fillRef>
        <a:effectRef idx="0">
          <a:scrgbClr r="0" g="0" b="0"/>
        </a:effectRef>
        <a:fontRef idx="minor"/>
      </dsp:style>
    </dsp:sp>
    <dsp:sp modelId="{82534AF5-2D85-477F-8CB3-6244C2BF7B27}">
      <dsp:nvSpPr>
        <dsp:cNvPr id="0" name=""/>
        <dsp:cNvSpPr/>
      </dsp:nvSpPr>
      <dsp:spPr>
        <a:xfrm>
          <a:off x="2230135" y="69595"/>
          <a:ext cx="921353" cy="460676"/>
        </a:xfrm>
        <a:prstGeom prst="rect">
          <a:avLst/>
        </a:prstGeom>
        <a:solidFill>
          <a:sysClr val="window" lastClr="FFFFFF">
            <a:hueOff val="0"/>
            <a:satOff val="0"/>
            <a:lumOff val="0"/>
            <a:alphaOff val="0"/>
          </a:sysClr>
        </a:solidFill>
        <a:ln w="25400" cap="flat" cmpd="sng" algn="ctr">
          <a:solidFill>
            <a:srgbClr val="FFC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smtClean="0">
              <a:solidFill>
                <a:sysClr val="windowText" lastClr="000000">
                  <a:hueOff val="0"/>
                  <a:satOff val="0"/>
                  <a:lumOff val="0"/>
                  <a:alphaOff val="0"/>
                </a:sysClr>
              </a:solidFill>
              <a:latin typeface="Cambria"/>
              <a:ea typeface="+mn-ea"/>
              <a:cs typeface="+mn-cs"/>
            </a:rPr>
            <a:t>Corporate and Community Fundraising Manager</a:t>
          </a:r>
        </a:p>
      </dsp:txBody>
      <dsp:txXfrm>
        <a:off x="2230135" y="69595"/>
        <a:ext cx="921353" cy="460676"/>
      </dsp:txXfrm>
    </dsp:sp>
    <dsp:sp modelId="{1CBABB74-A5A8-4BB9-8999-22FF2D6D6C24}">
      <dsp:nvSpPr>
        <dsp:cNvPr id="0" name=""/>
        <dsp:cNvSpPr/>
      </dsp:nvSpPr>
      <dsp:spPr>
        <a:xfrm>
          <a:off x="459" y="723756"/>
          <a:ext cx="921353" cy="460676"/>
        </a:xfrm>
        <a:prstGeom prst="rect">
          <a:avLst/>
        </a:prstGeom>
        <a:solidFill>
          <a:sysClr val="window" lastClr="FFFFFF">
            <a:hueOff val="0"/>
            <a:satOff val="0"/>
            <a:lumOff val="0"/>
            <a:alphaOff val="0"/>
          </a:sys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smtClean="0">
              <a:solidFill>
                <a:sysClr val="windowText" lastClr="000000">
                  <a:hueOff val="0"/>
                  <a:satOff val="0"/>
                  <a:lumOff val="0"/>
                  <a:alphaOff val="0"/>
                </a:sysClr>
              </a:solidFill>
              <a:latin typeface="Cambria"/>
              <a:ea typeface="+mn-ea"/>
              <a:cs typeface="+mn-cs"/>
            </a:rPr>
            <a:t>Senior Community Fundraising Officer</a:t>
          </a:r>
        </a:p>
      </dsp:txBody>
      <dsp:txXfrm>
        <a:off x="459" y="723756"/>
        <a:ext cx="921353" cy="460676"/>
      </dsp:txXfrm>
    </dsp:sp>
    <dsp:sp modelId="{968DE609-735C-4CA6-9910-869A620320B8}">
      <dsp:nvSpPr>
        <dsp:cNvPr id="0" name=""/>
        <dsp:cNvSpPr/>
      </dsp:nvSpPr>
      <dsp:spPr>
        <a:xfrm>
          <a:off x="1115297" y="723756"/>
          <a:ext cx="921353" cy="467011"/>
        </a:xfrm>
        <a:prstGeom prst="rect">
          <a:avLst/>
        </a:prstGeom>
        <a:noFill/>
        <a:ln w="25400" cap="flat" cmpd="sng" algn="ctr">
          <a:solidFill>
            <a:srgbClr val="FFC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smtClean="0">
              <a:solidFill>
                <a:sysClr val="windowText" lastClr="000000">
                  <a:hueOff val="0"/>
                  <a:satOff val="0"/>
                  <a:lumOff val="0"/>
                  <a:alphaOff val="0"/>
                </a:sysClr>
              </a:solidFill>
              <a:latin typeface="Cambria"/>
              <a:ea typeface="+mn-ea"/>
              <a:cs typeface="+mn-cs"/>
            </a:rPr>
            <a:t>Products &amp; Events Manager</a:t>
          </a:r>
        </a:p>
      </dsp:txBody>
      <dsp:txXfrm>
        <a:off x="1115297" y="723756"/>
        <a:ext cx="921353" cy="467011"/>
      </dsp:txXfrm>
    </dsp:sp>
    <dsp:sp modelId="{E6D48471-889B-4835-AA74-79E1155DE579}">
      <dsp:nvSpPr>
        <dsp:cNvPr id="0" name=""/>
        <dsp:cNvSpPr/>
      </dsp:nvSpPr>
      <dsp:spPr>
        <a:xfrm>
          <a:off x="1345636" y="1384252"/>
          <a:ext cx="921353" cy="460676"/>
        </a:xfrm>
        <a:prstGeom prst="rect">
          <a:avLst/>
        </a:prstGeom>
        <a:solidFill>
          <a:schemeClr val="lt1">
            <a:hueOff val="0"/>
            <a:satOff val="0"/>
            <a:lumOff val="0"/>
            <a:alphaOff val="0"/>
          </a:schemeClr>
        </a:solidFill>
        <a:ln w="25400" cap="flat" cmpd="sng" algn="ctr">
          <a:solidFill>
            <a:srgbClr val="FFC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Corporate &amp; Events Officer</a:t>
          </a:r>
        </a:p>
      </dsp:txBody>
      <dsp:txXfrm>
        <a:off x="1345636" y="1384252"/>
        <a:ext cx="921353" cy="460676"/>
      </dsp:txXfrm>
    </dsp:sp>
    <dsp:sp modelId="{D22E2EEC-D41F-4188-A37E-4A948D0ED310}">
      <dsp:nvSpPr>
        <dsp:cNvPr id="0" name=""/>
        <dsp:cNvSpPr/>
      </dsp:nvSpPr>
      <dsp:spPr>
        <a:xfrm>
          <a:off x="2230135" y="723756"/>
          <a:ext cx="921353" cy="460676"/>
        </a:xfrm>
        <a:prstGeom prst="rect">
          <a:avLst/>
        </a:prstGeom>
        <a:solidFill>
          <a:sysClr val="window" lastClr="FFFFFF">
            <a:hueOff val="0"/>
            <a:satOff val="0"/>
            <a:lumOff val="0"/>
            <a:alphaOff val="0"/>
          </a:sysClr>
        </a:solidFill>
        <a:ln w="25400" cap="flat" cmpd="sng" algn="ctr">
          <a:solidFill>
            <a:srgbClr val="FFC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smtClean="0">
              <a:solidFill>
                <a:sysClr val="windowText" lastClr="000000">
                  <a:hueOff val="0"/>
                  <a:satOff val="0"/>
                  <a:lumOff val="0"/>
                  <a:alphaOff val="0"/>
                </a:sysClr>
              </a:solidFill>
              <a:latin typeface="Cambria"/>
              <a:ea typeface="+mn-ea"/>
              <a:cs typeface="+mn-cs"/>
            </a:rPr>
            <a:t>Corporate Partnerships Manager</a:t>
          </a:r>
        </a:p>
      </dsp:txBody>
      <dsp:txXfrm>
        <a:off x="2230135" y="723756"/>
        <a:ext cx="921353" cy="460676"/>
      </dsp:txXfrm>
    </dsp:sp>
    <dsp:sp modelId="{184EB7CD-DF6B-4E4D-96AA-6C9C83D89E31}">
      <dsp:nvSpPr>
        <dsp:cNvPr id="0" name=""/>
        <dsp:cNvSpPr/>
      </dsp:nvSpPr>
      <dsp:spPr>
        <a:xfrm>
          <a:off x="3344973" y="723756"/>
          <a:ext cx="921353" cy="460676"/>
        </a:xfrm>
        <a:prstGeom prst="rect">
          <a:avLst/>
        </a:prstGeom>
        <a:solidFill>
          <a:sysClr val="window" lastClr="FFFFFF">
            <a:hueOff val="0"/>
            <a:satOff val="0"/>
            <a:lumOff val="0"/>
            <a:alphaOff val="0"/>
          </a:sysClr>
        </a:solidFill>
        <a:ln w="25400" cap="flat" cmpd="sng" algn="ctr">
          <a:solidFill>
            <a:srgbClr val="FFC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smtClean="0">
              <a:solidFill>
                <a:sysClr val="windowText" lastClr="000000">
                  <a:hueOff val="0"/>
                  <a:satOff val="0"/>
                  <a:lumOff val="0"/>
                  <a:alphaOff val="0"/>
                </a:sysClr>
              </a:solidFill>
              <a:latin typeface="Cambria"/>
              <a:ea typeface="+mn-ea"/>
              <a:cs typeface="+mn-cs"/>
            </a:rPr>
            <a:t>Senior Regional Fundraising Officer (South)</a:t>
          </a:r>
        </a:p>
      </dsp:txBody>
      <dsp:txXfrm>
        <a:off x="3344973" y="723756"/>
        <a:ext cx="921353" cy="460676"/>
      </dsp:txXfrm>
    </dsp:sp>
    <dsp:sp modelId="{83115AA2-3272-4700-8775-BD216B640939}">
      <dsp:nvSpPr>
        <dsp:cNvPr id="0" name=""/>
        <dsp:cNvSpPr/>
      </dsp:nvSpPr>
      <dsp:spPr>
        <a:xfrm>
          <a:off x="4459811" y="723756"/>
          <a:ext cx="921353" cy="460676"/>
        </a:xfrm>
        <a:prstGeom prst="rect">
          <a:avLst/>
        </a:prstGeom>
        <a:solidFill>
          <a:sysClr val="window" lastClr="FFFFFF">
            <a:hueOff val="0"/>
            <a:satOff val="0"/>
            <a:lumOff val="0"/>
            <a:alphaOff val="0"/>
          </a:sysClr>
        </a:solidFill>
        <a:ln w="25400" cap="flat" cmpd="sng" algn="ctr">
          <a:solidFill>
            <a:srgbClr val="FFC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mbria"/>
              <a:ea typeface="+mn-ea"/>
              <a:cs typeface="+mn-cs"/>
            </a:rPr>
            <a:t>Senior Regional Fundraising Officer (Midlands, Northern England &amp; Scotland)</a:t>
          </a:r>
          <a:endParaRPr lang="en-GB" sz="800" kern="1200" smtClean="0">
            <a:solidFill>
              <a:sysClr val="windowText" lastClr="000000">
                <a:hueOff val="0"/>
                <a:satOff val="0"/>
                <a:lumOff val="0"/>
                <a:alphaOff val="0"/>
              </a:sysClr>
            </a:solidFill>
            <a:latin typeface="Cambria"/>
            <a:ea typeface="+mn-ea"/>
            <a:cs typeface="+mn-cs"/>
          </a:endParaRPr>
        </a:p>
      </dsp:txBody>
      <dsp:txXfrm>
        <a:off x="4459811" y="723756"/>
        <a:ext cx="921353" cy="4606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E06D075AFACDA4D8EE79BBFBCBDC5DD"/>
        <w:category>
          <w:name w:val="General"/>
          <w:gallery w:val="placeholder"/>
        </w:category>
        <w:types>
          <w:type w:val="bbPlcHdr"/>
        </w:types>
        <w:behaviors>
          <w:behavior w:val="content"/>
        </w:behaviors>
        <w:guid w:val="{5343A826-9A83-2B42-BB1D-186B3D69400D}"/>
      </w:docPartPr>
      <w:docPartBody>
        <w:p w:rsidR="004B41A3" w:rsidRDefault="004B41A3" w:rsidP="004B41A3">
          <w:pPr>
            <w:pStyle w:val="9E06D075AFACDA4D8EE79BBFBCBDC5DD"/>
          </w:pPr>
          <w:r>
            <w:rPr>
              <w:b/>
              <w:bCs/>
              <w:cap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olido Book">
    <w:altName w:val="Courier New"/>
    <w:panose1 w:val="00000500000000000000"/>
    <w:charset w:val="00"/>
    <w:family w:val="modern"/>
    <w:notTrueType/>
    <w:pitch w:val="variable"/>
    <w:sig w:usb0="00000007" w:usb1="00000000" w:usb2="00000000" w:usb3="00000000" w:csb0="00000093" w:csb1="00000000"/>
  </w:font>
  <w:font w:name="Solido Bold">
    <w:altName w:val="Courier New"/>
    <w:panose1 w:val="000008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Solido Constricted ExtraBold">
    <w:panose1 w:val="00000900000000000000"/>
    <w:charset w:val="00"/>
    <w:family w:val="modern"/>
    <w:notTrueType/>
    <w:pitch w:val="variable"/>
    <w:sig w:usb0="00000007" w:usb1="00000000" w:usb2="00000000" w:usb3="00000000" w:csb0="00000093" w:csb1="00000000"/>
  </w:font>
  <w:font w:name="Solido Light">
    <w:altName w:val="Courier New"/>
    <w:panose1 w:val="000004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1A3"/>
    <w:rsid w:val="00000DE4"/>
    <w:rsid w:val="00036AE5"/>
    <w:rsid w:val="000B5DAD"/>
    <w:rsid w:val="00227C91"/>
    <w:rsid w:val="002D712A"/>
    <w:rsid w:val="002F1E8A"/>
    <w:rsid w:val="00320BA3"/>
    <w:rsid w:val="00452E7C"/>
    <w:rsid w:val="00483EF8"/>
    <w:rsid w:val="004916C9"/>
    <w:rsid w:val="004B41A3"/>
    <w:rsid w:val="00507E99"/>
    <w:rsid w:val="00744F4B"/>
    <w:rsid w:val="00761037"/>
    <w:rsid w:val="0096562D"/>
    <w:rsid w:val="009A657E"/>
    <w:rsid w:val="00A42F52"/>
    <w:rsid w:val="00C266D6"/>
    <w:rsid w:val="00CF6D7A"/>
    <w:rsid w:val="00EC58CA"/>
    <w:rsid w:val="00ED70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E06D075AFACDA4D8EE79BBFBCBDC5DD">
    <w:name w:val="9E06D075AFACDA4D8EE79BBFBCBDC5DD"/>
    <w:rsid w:val="004B41A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E06D075AFACDA4D8EE79BBFBCBDC5DD">
    <w:name w:val="9E06D075AFACDA4D8EE79BBFBCBDC5DD"/>
    <w:rsid w:val="004B41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My Them">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1FC21-87A1-4B94-88C8-9B3B8339C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1582</Words>
  <Characters>9020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Brooke Job description</vt:lpstr>
    </vt:vector>
  </TitlesOfParts>
  <Company>The Brooke</Company>
  <LinksUpToDate>false</LinksUpToDate>
  <CharactersWithSpaces>10581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Brooke Job description</dc:title>
  <dc:creator>Susan Pearson</dc:creator>
  <cp:lastModifiedBy>Christabel Massaquoi</cp:lastModifiedBy>
  <cp:revision>3</cp:revision>
  <cp:lastPrinted>2016-04-07T22:42:00Z</cp:lastPrinted>
  <dcterms:created xsi:type="dcterms:W3CDTF">2018-03-07T14:24:00Z</dcterms:created>
  <dcterms:modified xsi:type="dcterms:W3CDTF">2018-03-07T14:24:00Z</dcterms:modified>
</cp:coreProperties>
</file>