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901" w:rsidRPr="00A92944" w:rsidRDefault="003018B1" w:rsidP="00EA7518">
      <w:pPr>
        <w:pStyle w:val="Heading1"/>
      </w:pPr>
      <w:r w:rsidRPr="00A92944">
        <w:t xml:space="preserve">Job Description </w:t>
      </w:r>
    </w:p>
    <w:p w:rsidR="00D96901" w:rsidRPr="00A92944" w:rsidRDefault="00D07E5F" w:rsidP="00D96901">
      <w:pPr>
        <w:jc w:val="right"/>
        <w:rPr>
          <w:rFonts w:ascii="Arial" w:hAnsi="Arial" w:cs="Arial"/>
          <w:sz w:val="20"/>
          <w:szCs w:val="20"/>
        </w:rPr>
      </w:pPr>
      <w:r w:rsidRPr="00A92944">
        <w:rPr>
          <w:rFonts w:ascii="Arial" w:hAnsi="Arial" w:cs="Arial"/>
          <w:noProof/>
          <w:sz w:val="20"/>
          <w:szCs w:val="20"/>
          <w:lang w:eastAsia="en-GB"/>
        </w:rPr>
        <w:drawing>
          <wp:inline distT="0" distB="0" distL="0" distR="0" wp14:anchorId="3C6A3281" wp14:editId="51204BD0">
            <wp:extent cx="3371850" cy="1371600"/>
            <wp:effectExtent l="19050" t="0" r="0" b="0"/>
            <wp:docPr id="2" name="Picture 2" desc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gb"/>
                    <pic:cNvPicPr>
                      <a:picLocks noChangeAspect="1" noChangeArrowheads="1"/>
                    </pic:cNvPicPr>
                  </pic:nvPicPr>
                  <pic:blipFill>
                    <a:blip r:embed="rId7" cstate="print"/>
                    <a:srcRect/>
                    <a:stretch>
                      <a:fillRect/>
                    </a:stretch>
                  </pic:blipFill>
                  <pic:spPr bwMode="auto">
                    <a:xfrm>
                      <a:off x="0" y="0"/>
                      <a:ext cx="3371850" cy="1371600"/>
                    </a:xfrm>
                    <a:prstGeom prst="rect">
                      <a:avLst/>
                    </a:prstGeom>
                    <a:noFill/>
                    <a:ln w="9525">
                      <a:noFill/>
                      <a:miter lim="800000"/>
                      <a:headEnd/>
                      <a:tailEnd/>
                    </a:ln>
                  </pic:spPr>
                </pic:pic>
              </a:graphicData>
            </a:graphic>
          </wp:inline>
        </w:drawing>
      </w:r>
    </w:p>
    <w:p w:rsidR="008B5D9D" w:rsidRPr="00A92944" w:rsidRDefault="008B5D9D" w:rsidP="00B96031">
      <w:pPr>
        <w:jc w:val="center"/>
        <w:rPr>
          <w:rFonts w:ascii="Arial" w:hAnsi="Arial" w:cs="Arial"/>
          <w:b/>
          <w:sz w:val="20"/>
          <w:szCs w:val="20"/>
        </w:rPr>
      </w:pPr>
    </w:p>
    <w:p w:rsidR="00F171C7" w:rsidRPr="00A92944" w:rsidRDefault="00F171C7" w:rsidP="00B96031">
      <w:pPr>
        <w:jc w:val="center"/>
        <w:rPr>
          <w:rFonts w:ascii="Arial" w:hAnsi="Arial" w:cs="Arial"/>
          <w:b/>
          <w:sz w:val="20"/>
          <w:szCs w:val="20"/>
        </w:rPr>
      </w:pPr>
    </w:p>
    <w:p w:rsidR="0048095A" w:rsidRDefault="00F37F0F" w:rsidP="00B96031">
      <w:pPr>
        <w:jc w:val="center"/>
        <w:rPr>
          <w:rFonts w:ascii="Arial" w:hAnsi="Arial" w:cs="Arial"/>
          <w:b/>
          <w:sz w:val="20"/>
          <w:szCs w:val="20"/>
        </w:rPr>
      </w:pPr>
      <w:r w:rsidRPr="00A92944">
        <w:rPr>
          <w:rFonts w:ascii="Arial" w:hAnsi="Arial" w:cs="Arial"/>
          <w:b/>
          <w:sz w:val="20"/>
          <w:szCs w:val="20"/>
        </w:rPr>
        <w:t>Supporter Contact</w:t>
      </w:r>
      <w:r w:rsidR="003018B1" w:rsidRPr="00A92944">
        <w:rPr>
          <w:rFonts w:ascii="Arial" w:hAnsi="Arial" w:cs="Arial"/>
          <w:b/>
          <w:sz w:val="20"/>
          <w:szCs w:val="20"/>
        </w:rPr>
        <w:t xml:space="preserve"> Officer </w:t>
      </w:r>
    </w:p>
    <w:p w:rsidR="00F171C7" w:rsidRPr="00A92944" w:rsidRDefault="0048095A" w:rsidP="00B96031">
      <w:pPr>
        <w:jc w:val="center"/>
        <w:rPr>
          <w:rFonts w:ascii="Arial" w:hAnsi="Arial" w:cs="Arial"/>
          <w:b/>
          <w:sz w:val="20"/>
          <w:szCs w:val="20"/>
        </w:rPr>
      </w:pPr>
      <w:r>
        <w:rPr>
          <w:rFonts w:ascii="Arial" w:hAnsi="Arial" w:cs="Arial"/>
          <w:b/>
          <w:sz w:val="20"/>
          <w:szCs w:val="20"/>
        </w:rPr>
        <w:t>Ref: FC1618</w:t>
      </w:r>
      <w:r w:rsidR="003018B1" w:rsidRPr="00A92944">
        <w:rPr>
          <w:rFonts w:ascii="Arial" w:hAnsi="Arial" w:cs="Arial"/>
          <w:b/>
          <w:sz w:val="20"/>
          <w:szCs w:val="20"/>
        </w:rPr>
        <w:t xml:space="preserve"> </w:t>
      </w:r>
    </w:p>
    <w:p w:rsidR="00EE05C5" w:rsidRPr="00A92944" w:rsidRDefault="00EE05C5" w:rsidP="00B96031">
      <w:pPr>
        <w:jc w:val="center"/>
        <w:rPr>
          <w:rFonts w:ascii="Arial" w:hAnsi="Arial" w:cs="Arial"/>
          <w:sz w:val="20"/>
          <w:szCs w:val="20"/>
        </w:rPr>
      </w:pPr>
    </w:p>
    <w:p w:rsidR="00F171C7" w:rsidRPr="00A92944" w:rsidRDefault="00F171C7" w:rsidP="00B96031">
      <w:pPr>
        <w:jc w:val="center"/>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020"/>
      </w:tblGrid>
      <w:tr w:rsidR="00EE05C5" w:rsidRPr="00A92944" w:rsidTr="00BB1548">
        <w:trPr>
          <w:trHeight w:val="360"/>
        </w:trPr>
        <w:tc>
          <w:tcPr>
            <w:tcW w:w="2160" w:type="dxa"/>
            <w:shd w:val="clear" w:color="auto" w:fill="FF9900"/>
            <w:vAlign w:val="center"/>
          </w:tcPr>
          <w:p w:rsidR="00EE05C5" w:rsidRPr="00A92944" w:rsidRDefault="003018B1" w:rsidP="00AE3EE2">
            <w:pPr>
              <w:rPr>
                <w:rFonts w:ascii="Arial" w:hAnsi="Arial" w:cs="Arial"/>
                <w:b/>
                <w:sz w:val="20"/>
                <w:szCs w:val="20"/>
              </w:rPr>
            </w:pPr>
            <w:r w:rsidRPr="00A92944">
              <w:rPr>
                <w:rFonts w:ascii="Arial" w:hAnsi="Arial" w:cs="Arial"/>
                <w:b/>
                <w:sz w:val="20"/>
                <w:szCs w:val="20"/>
              </w:rPr>
              <w:t>Reports to:</w:t>
            </w:r>
          </w:p>
        </w:tc>
        <w:tc>
          <w:tcPr>
            <w:tcW w:w="7020" w:type="dxa"/>
            <w:shd w:val="clear" w:color="auto" w:fill="D9D9D9" w:themeFill="background1" w:themeFillShade="D9"/>
            <w:vAlign w:val="center"/>
          </w:tcPr>
          <w:p w:rsidR="00EE05C5" w:rsidRPr="00A92944" w:rsidRDefault="003018B1" w:rsidP="00F37F0F">
            <w:pPr>
              <w:rPr>
                <w:rFonts w:ascii="Arial" w:hAnsi="Arial" w:cs="Arial"/>
                <w:sz w:val="20"/>
                <w:szCs w:val="20"/>
              </w:rPr>
            </w:pPr>
            <w:r w:rsidRPr="00A92944">
              <w:rPr>
                <w:rFonts w:ascii="Arial" w:hAnsi="Arial" w:cs="Arial"/>
                <w:sz w:val="20"/>
                <w:szCs w:val="20"/>
              </w:rPr>
              <w:t>Supporter C</w:t>
            </w:r>
            <w:r w:rsidR="00F37F0F" w:rsidRPr="00A92944">
              <w:rPr>
                <w:rFonts w:ascii="Arial" w:hAnsi="Arial" w:cs="Arial"/>
                <w:sz w:val="20"/>
                <w:szCs w:val="20"/>
              </w:rPr>
              <w:t>ontact Manager</w:t>
            </w:r>
            <w:r w:rsidRPr="00A92944">
              <w:rPr>
                <w:rFonts w:ascii="Arial" w:hAnsi="Arial" w:cs="Arial"/>
                <w:sz w:val="20"/>
                <w:szCs w:val="20"/>
              </w:rPr>
              <w:t xml:space="preserve"> </w:t>
            </w:r>
          </w:p>
        </w:tc>
      </w:tr>
      <w:tr w:rsidR="00EE05C5" w:rsidRPr="00A92944" w:rsidTr="00BB1548">
        <w:trPr>
          <w:trHeight w:val="360"/>
        </w:trPr>
        <w:tc>
          <w:tcPr>
            <w:tcW w:w="2160" w:type="dxa"/>
            <w:shd w:val="clear" w:color="auto" w:fill="FF9900"/>
            <w:vAlign w:val="center"/>
          </w:tcPr>
          <w:p w:rsidR="00EE05C5" w:rsidRPr="00112470" w:rsidRDefault="003018B1" w:rsidP="00AE3EE2">
            <w:pPr>
              <w:rPr>
                <w:rFonts w:ascii="Arial" w:hAnsi="Arial" w:cs="Arial"/>
                <w:b/>
                <w:sz w:val="20"/>
                <w:szCs w:val="20"/>
              </w:rPr>
            </w:pPr>
            <w:r w:rsidRPr="00112470">
              <w:rPr>
                <w:rFonts w:ascii="Arial" w:hAnsi="Arial" w:cs="Arial"/>
                <w:b/>
                <w:sz w:val="20"/>
                <w:szCs w:val="20"/>
              </w:rPr>
              <w:t>Location:</w:t>
            </w:r>
          </w:p>
        </w:tc>
        <w:tc>
          <w:tcPr>
            <w:tcW w:w="7020" w:type="dxa"/>
            <w:shd w:val="clear" w:color="auto" w:fill="D9D9D9" w:themeFill="background1" w:themeFillShade="D9"/>
            <w:vAlign w:val="center"/>
          </w:tcPr>
          <w:p w:rsidR="00EE05C5" w:rsidRPr="00A92944" w:rsidRDefault="003018B1" w:rsidP="00AE3EE2">
            <w:pPr>
              <w:rPr>
                <w:rFonts w:ascii="Arial" w:hAnsi="Arial" w:cs="Arial"/>
                <w:sz w:val="20"/>
                <w:szCs w:val="20"/>
              </w:rPr>
            </w:pPr>
            <w:r w:rsidRPr="00A92944">
              <w:rPr>
                <w:rFonts w:ascii="Arial" w:hAnsi="Arial" w:cs="Arial"/>
                <w:sz w:val="20"/>
                <w:szCs w:val="20"/>
              </w:rPr>
              <w:t>Central London</w:t>
            </w:r>
            <w:r w:rsidR="00DC56C1" w:rsidRPr="00A92944">
              <w:rPr>
                <w:rFonts w:ascii="Arial" w:hAnsi="Arial" w:cs="Arial"/>
                <w:sz w:val="20"/>
                <w:szCs w:val="20"/>
              </w:rPr>
              <w:t xml:space="preserve"> </w:t>
            </w:r>
            <w:r w:rsidR="00DC56C1" w:rsidRPr="00DC6C0B">
              <w:rPr>
                <w:rFonts w:ascii="Arial" w:hAnsi="Arial" w:cs="Arial"/>
                <w:i/>
                <w:sz w:val="20"/>
                <w:szCs w:val="20"/>
              </w:rPr>
              <w:t>(with occasional overseas travel)</w:t>
            </w:r>
          </w:p>
        </w:tc>
      </w:tr>
      <w:tr w:rsidR="000B7061" w:rsidRPr="00A92944" w:rsidTr="00BB1548">
        <w:trPr>
          <w:trHeight w:val="360"/>
        </w:trPr>
        <w:tc>
          <w:tcPr>
            <w:tcW w:w="2160" w:type="dxa"/>
            <w:shd w:val="clear" w:color="auto" w:fill="FF9900"/>
            <w:vAlign w:val="center"/>
          </w:tcPr>
          <w:p w:rsidR="000B7061" w:rsidRPr="00112470" w:rsidRDefault="000B7061" w:rsidP="00AE3EE2">
            <w:pPr>
              <w:rPr>
                <w:rFonts w:ascii="Arial" w:hAnsi="Arial" w:cs="Arial"/>
                <w:b/>
                <w:sz w:val="20"/>
                <w:szCs w:val="20"/>
              </w:rPr>
            </w:pPr>
            <w:r>
              <w:rPr>
                <w:rFonts w:ascii="Arial" w:hAnsi="Arial" w:cs="Arial"/>
                <w:b/>
                <w:sz w:val="20"/>
                <w:szCs w:val="20"/>
              </w:rPr>
              <w:t>Salary:</w:t>
            </w:r>
          </w:p>
        </w:tc>
        <w:tc>
          <w:tcPr>
            <w:tcW w:w="7020" w:type="dxa"/>
            <w:shd w:val="clear" w:color="auto" w:fill="D9D9D9" w:themeFill="background1" w:themeFillShade="D9"/>
            <w:vAlign w:val="center"/>
          </w:tcPr>
          <w:p w:rsidR="000B7061" w:rsidRPr="00A92944" w:rsidRDefault="000B7061" w:rsidP="00AE3EE2">
            <w:pPr>
              <w:rPr>
                <w:rFonts w:ascii="Arial" w:hAnsi="Arial" w:cs="Arial"/>
                <w:sz w:val="20"/>
                <w:szCs w:val="20"/>
              </w:rPr>
            </w:pPr>
            <w:r>
              <w:rPr>
                <w:rFonts w:ascii="Arial" w:hAnsi="Arial" w:cs="Arial"/>
                <w:sz w:val="20"/>
                <w:szCs w:val="20"/>
              </w:rPr>
              <w:t>£25,704 per annum</w:t>
            </w:r>
          </w:p>
        </w:tc>
      </w:tr>
      <w:tr w:rsidR="0074699B" w:rsidRPr="00A92944" w:rsidTr="00BB1548">
        <w:trPr>
          <w:trHeight w:val="360"/>
        </w:trPr>
        <w:tc>
          <w:tcPr>
            <w:tcW w:w="2160" w:type="dxa"/>
            <w:shd w:val="clear" w:color="auto" w:fill="FF9900"/>
            <w:vAlign w:val="center"/>
          </w:tcPr>
          <w:p w:rsidR="0074699B" w:rsidRPr="00112470" w:rsidRDefault="003018B1" w:rsidP="00AE3EE2">
            <w:pPr>
              <w:rPr>
                <w:rFonts w:ascii="Arial" w:hAnsi="Arial" w:cs="Arial"/>
                <w:b/>
                <w:sz w:val="20"/>
                <w:szCs w:val="20"/>
              </w:rPr>
            </w:pPr>
            <w:r w:rsidRPr="00112470">
              <w:rPr>
                <w:rFonts w:ascii="Arial" w:hAnsi="Arial" w:cs="Arial"/>
                <w:b/>
                <w:sz w:val="20"/>
                <w:szCs w:val="20"/>
              </w:rPr>
              <w:t>Staff Benefits:</w:t>
            </w:r>
          </w:p>
        </w:tc>
        <w:tc>
          <w:tcPr>
            <w:tcW w:w="7020" w:type="dxa"/>
            <w:shd w:val="clear" w:color="auto" w:fill="D9D9D9" w:themeFill="background1" w:themeFillShade="D9"/>
            <w:vAlign w:val="center"/>
          </w:tcPr>
          <w:p w:rsidR="0074699B" w:rsidRPr="00A92944" w:rsidRDefault="003018B1" w:rsidP="00AE3EE2">
            <w:pPr>
              <w:rPr>
                <w:rFonts w:ascii="Arial" w:hAnsi="Arial" w:cs="Arial"/>
                <w:sz w:val="20"/>
                <w:szCs w:val="20"/>
              </w:rPr>
            </w:pPr>
            <w:r w:rsidRPr="00A92944">
              <w:rPr>
                <w:rFonts w:ascii="Arial" w:hAnsi="Arial" w:cs="Arial"/>
                <w:sz w:val="20"/>
                <w:szCs w:val="20"/>
              </w:rPr>
              <w:t>25 days’ annual leave, contributory pension, life assurance</w:t>
            </w:r>
          </w:p>
        </w:tc>
      </w:tr>
      <w:tr w:rsidR="0074699B" w:rsidRPr="00A92944" w:rsidTr="00BB1548">
        <w:trPr>
          <w:trHeight w:val="360"/>
        </w:trPr>
        <w:tc>
          <w:tcPr>
            <w:tcW w:w="2160" w:type="dxa"/>
            <w:shd w:val="clear" w:color="auto" w:fill="FF9900"/>
            <w:vAlign w:val="center"/>
          </w:tcPr>
          <w:p w:rsidR="0074699B" w:rsidRPr="00112470" w:rsidRDefault="003018B1" w:rsidP="00AE3EE2">
            <w:pPr>
              <w:rPr>
                <w:rFonts w:ascii="Arial" w:hAnsi="Arial" w:cs="Arial"/>
                <w:b/>
                <w:sz w:val="20"/>
                <w:szCs w:val="20"/>
              </w:rPr>
            </w:pPr>
            <w:r w:rsidRPr="00112470">
              <w:rPr>
                <w:rFonts w:ascii="Arial" w:hAnsi="Arial" w:cs="Arial"/>
                <w:b/>
                <w:sz w:val="20"/>
                <w:szCs w:val="20"/>
              </w:rPr>
              <w:t>Hours:</w:t>
            </w:r>
          </w:p>
        </w:tc>
        <w:tc>
          <w:tcPr>
            <w:tcW w:w="7020" w:type="dxa"/>
            <w:shd w:val="clear" w:color="auto" w:fill="D9D9D9" w:themeFill="background1" w:themeFillShade="D9"/>
            <w:vAlign w:val="center"/>
          </w:tcPr>
          <w:p w:rsidR="0074699B" w:rsidRPr="00A92944" w:rsidRDefault="003018B1" w:rsidP="00585A8E">
            <w:pPr>
              <w:rPr>
                <w:rFonts w:ascii="Arial" w:hAnsi="Arial" w:cs="Arial"/>
                <w:sz w:val="20"/>
                <w:szCs w:val="20"/>
              </w:rPr>
            </w:pPr>
            <w:r w:rsidRPr="00A92944">
              <w:rPr>
                <w:rFonts w:ascii="Arial" w:hAnsi="Arial" w:cs="Arial"/>
                <w:sz w:val="20"/>
                <w:szCs w:val="20"/>
              </w:rPr>
              <w:t>35 hours a week, 9am to 5 pm, Monday to Friday</w:t>
            </w:r>
            <w:r w:rsidR="0051045B" w:rsidRPr="00A92944">
              <w:rPr>
                <w:rFonts w:ascii="Arial" w:hAnsi="Arial" w:cs="Arial"/>
                <w:sz w:val="20"/>
                <w:szCs w:val="20"/>
              </w:rPr>
              <w:t xml:space="preserve">. </w:t>
            </w:r>
            <w:r w:rsidR="00A86BC1" w:rsidRPr="00A92944">
              <w:rPr>
                <w:rFonts w:ascii="Arial" w:hAnsi="Arial" w:cs="Arial"/>
                <w:sz w:val="20"/>
                <w:szCs w:val="20"/>
              </w:rPr>
              <w:t xml:space="preserve"> May</w:t>
            </w:r>
            <w:r w:rsidR="00585A8E" w:rsidRPr="00A92944">
              <w:rPr>
                <w:rFonts w:ascii="Arial" w:hAnsi="Arial" w:cs="Arial"/>
                <w:sz w:val="20"/>
                <w:szCs w:val="20"/>
              </w:rPr>
              <w:t xml:space="preserve"> </w:t>
            </w:r>
            <w:r w:rsidR="00A86BC1" w:rsidRPr="00A92944">
              <w:rPr>
                <w:rFonts w:ascii="Arial" w:hAnsi="Arial" w:cs="Arial"/>
                <w:sz w:val="20"/>
                <w:szCs w:val="20"/>
              </w:rPr>
              <w:t>be required to</w:t>
            </w:r>
            <w:r w:rsidR="00DC56C1" w:rsidRPr="00A92944">
              <w:rPr>
                <w:rFonts w:ascii="Arial" w:hAnsi="Arial" w:cs="Arial"/>
                <w:sz w:val="20"/>
                <w:szCs w:val="20"/>
              </w:rPr>
              <w:t xml:space="preserve"> </w:t>
            </w:r>
            <w:r w:rsidR="00A86BC1" w:rsidRPr="00A92944">
              <w:rPr>
                <w:rFonts w:ascii="Arial" w:hAnsi="Arial" w:cs="Arial"/>
                <w:sz w:val="20"/>
                <w:szCs w:val="20"/>
              </w:rPr>
              <w:t>work outside these hours, including</w:t>
            </w:r>
            <w:r w:rsidR="00585A8E" w:rsidRPr="00A92944">
              <w:rPr>
                <w:rFonts w:ascii="Arial" w:hAnsi="Arial" w:cs="Arial"/>
                <w:sz w:val="20"/>
                <w:szCs w:val="20"/>
              </w:rPr>
              <w:t xml:space="preserve"> occasional</w:t>
            </w:r>
            <w:r w:rsidR="00A86BC1" w:rsidRPr="00A92944">
              <w:rPr>
                <w:rFonts w:ascii="Arial" w:hAnsi="Arial" w:cs="Arial"/>
                <w:sz w:val="20"/>
                <w:szCs w:val="20"/>
              </w:rPr>
              <w:t xml:space="preserve"> weekends. </w:t>
            </w:r>
          </w:p>
        </w:tc>
      </w:tr>
      <w:tr w:rsidR="0074699B" w:rsidRPr="00A92944" w:rsidTr="00BB1548">
        <w:trPr>
          <w:trHeight w:val="360"/>
        </w:trPr>
        <w:tc>
          <w:tcPr>
            <w:tcW w:w="2160" w:type="dxa"/>
            <w:shd w:val="clear" w:color="auto" w:fill="FF9900"/>
            <w:vAlign w:val="center"/>
          </w:tcPr>
          <w:p w:rsidR="0074699B" w:rsidRPr="00112470" w:rsidRDefault="003018B1" w:rsidP="00AE3EE2">
            <w:pPr>
              <w:rPr>
                <w:rFonts w:ascii="Arial" w:hAnsi="Arial" w:cs="Arial"/>
                <w:b/>
                <w:sz w:val="20"/>
                <w:szCs w:val="20"/>
              </w:rPr>
            </w:pPr>
            <w:r w:rsidRPr="00112470">
              <w:rPr>
                <w:rFonts w:ascii="Arial" w:hAnsi="Arial" w:cs="Arial"/>
                <w:b/>
                <w:sz w:val="20"/>
                <w:szCs w:val="20"/>
              </w:rPr>
              <w:t>Conditions:</w:t>
            </w:r>
          </w:p>
        </w:tc>
        <w:tc>
          <w:tcPr>
            <w:tcW w:w="7020" w:type="dxa"/>
            <w:shd w:val="clear" w:color="auto" w:fill="D9D9D9" w:themeFill="background1" w:themeFillShade="D9"/>
            <w:vAlign w:val="center"/>
          </w:tcPr>
          <w:p w:rsidR="008B5D9D" w:rsidRPr="00A92944" w:rsidRDefault="003018B1" w:rsidP="00AE3EE2">
            <w:pPr>
              <w:rPr>
                <w:rFonts w:ascii="Arial" w:hAnsi="Arial" w:cs="Arial"/>
                <w:sz w:val="20"/>
                <w:szCs w:val="20"/>
              </w:rPr>
            </w:pPr>
            <w:r w:rsidRPr="00A92944">
              <w:rPr>
                <w:rFonts w:ascii="Arial" w:hAnsi="Arial" w:cs="Arial"/>
                <w:sz w:val="20"/>
                <w:szCs w:val="20"/>
              </w:rPr>
              <w:t xml:space="preserve">Permanent </w:t>
            </w:r>
          </w:p>
        </w:tc>
      </w:tr>
    </w:tbl>
    <w:p w:rsidR="00EE05C5" w:rsidRPr="00112470" w:rsidRDefault="00EE05C5" w:rsidP="00EE05C5">
      <w:pPr>
        <w:pBdr>
          <w:bottom w:val="single" w:sz="12" w:space="1" w:color="auto"/>
        </w:pBdr>
        <w:rPr>
          <w:rFonts w:ascii="Arial" w:hAnsi="Arial" w:cs="Arial"/>
          <w:sz w:val="20"/>
          <w:szCs w:val="20"/>
        </w:rPr>
      </w:pPr>
    </w:p>
    <w:p w:rsidR="00976A45" w:rsidRPr="00A92944" w:rsidRDefault="00976A45" w:rsidP="00C6299A">
      <w:pPr>
        <w:rPr>
          <w:rFonts w:ascii="Arial" w:hAnsi="Arial" w:cs="Arial"/>
          <w:b/>
          <w:sz w:val="20"/>
          <w:szCs w:val="20"/>
        </w:rPr>
      </w:pPr>
    </w:p>
    <w:p w:rsidR="001C6A86" w:rsidRPr="00A92944" w:rsidRDefault="003018B1" w:rsidP="002C5654">
      <w:pPr>
        <w:ind w:left="-540" w:firstLine="540"/>
        <w:rPr>
          <w:rFonts w:ascii="Arial" w:hAnsi="Arial" w:cs="Arial"/>
          <w:b/>
          <w:sz w:val="20"/>
          <w:szCs w:val="20"/>
        </w:rPr>
      </w:pPr>
      <w:r w:rsidRPr="00A92944">
        <w:rPr>
          <w:rFonts w:ascii="Arial" w:hAnsi="Arial" w:cs="Arial"/>
          <w:b/>
          <w:sz w:val="20"/>
          <w:szCs w:val="20"/>
        </w:rPr>
        <w:t>Departmental Structure and Position of the Role:</w:t>
      </w:r>
      <w:r w:rsidR="002C5654" w:rsidRPr="00A92944">
        <w:rPr>
          <w:rFonts w:ascii="Arial" w:hAnsi="Arial" w:cs="Arial"/>
          <w:b/>
          <w:sz w:val="20"/>
          <w:szCs w:val="20"/>
        </w:rPr>
        <w:t xml:space="preserve"> </w:t>
      </w:r>
    </w:p>
    <w:p w:rsidR="002C5654" w:rsidRPr="00A92944" w:rsidRDefault="002C5654" w:rsidP="002C5654">
      <w:pPr>
        <w:ind w:left="-540" w:firstLine="540"/>
        <w:rPr>
          <w:rFonts w:ascii="Arial" w:hAnsi="Arial" w:cs="Arial"/>
          <w:b/>
          <w:sz w:val="20"/>
          <w:szCs w:val="20"/>
        </w:rPr>
      </w:pPr>
    </w:p>
    <w:p w:rsidR="002C5654" w:rsidRPr="00112470" w:rsidRDefault="00F37F0F" w:rsidP="002C5654">
      <w:pPr>
        <w:ind w:left="-540" w:firstLine="540"/>
        <w:rPr>
          <w:rFonts w:ascii="Arial" w:hAnsi="Arial" w:cs="Arial"/>
          <w:b/>
          <w:noProof/>
          <w:sz w:val="20"/>
          <w:szCs w:val="20"/>
          <w:lang w:eastAsia="en-GB"/>
        </w:rPr>
      </w:pPr>
      <w:r w:rsidRPr="00112470">
        <w:rPr>
          <w:rFonts w:ascii="Arial" w:hAnsi="Arial" w:cs="Arial"/>
          <w:b/>
          <w:noProof/>
          <w:sz w:val="20"/>
          <w:szCs w:val="20"/>
          <w:lang w:eastAsia="en-GB"/>
        </w:rPr>
        <w:drawing>
          <wp:inline distT="0" distB="0" distL="0" distR="0" wp14:anchorId="66CC1DBB" wp14:editId="3F9D8459">
            <wp:extent cx="6347637" cy="3689497"/>
            <wp:effectExtent l="0" t="0" r="152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37F0F" w:rsidRPr="00A92944" w:rsidRDefault="00F37F0F" w:rsidP="002C5654">
      <w:pPr>
        <w:ind w:left="-540" w:firstLine="540"/>
        <w:rPr>
          <w:rFonts w:ascii="Arial" w:hAnsi="Arial" w:cs="Arial"/>
          <w:b/>
          <w:noProof/>
          <w:sz w:val="20"/>
          <w:szCs w:val="20"/>
          <w:lang w:eastAsia="en-GB"/>
        </w:rPr>
      </w:pPr>
    </w:p>
    <w:p w:rsidR="00EE05C5" w:rsidRPr="00A92944" w:rsidRDefault="00FE116A" w:rsidP="0074699B">
      <w:pPr>
        <w:ind w:left="-540"/>
        <w:rPr>
          <w:rFonts w:ascii="Arial" w:hAnsi="Arial" w:cs="Arial"/>
          <w:b/>
          <w:sz w:val="20"/>
          <w:szCs w:val="20"/>
        </w:rPr>
      </w:pPr>
      <w:r w:rsidRPr="00A92944">
        <w:rPr>
          <w:rFonts w:ascii="Arial" w:hAnsi="Arial" w:cs="Arial"/>
          <w:b/>
          <w:sz w:val="20"/>
          <w:szCs w:val="20"/>
        </w:rPr>
        <w:t xml:space="preserve">         </w:t>
      </w:r>
      <w:r w:rsidR="003018B1" w:rsidRPr="00A92944">
        <w:rPr>
          <w:rFonts w:ascii="Arial" w:hAnsi="Arial" w:cs="Arial"/>
          <w:b/>
          <w:sz w:val="20"/>
          <w:szCs w:val="20"/>
        </w:rPr>
        <w:t>Purpose of role:</w:t>
      </w:r>
    </w:p>
    <w:p w:rsidR="00EA7518" w:rsidRPr="00A92944" w:rsidRDefault="00EA7518" w:rsidP="00EA7518">
      <w:pPr>
        <w:ind w:left="-720"/>
        <w:rPr>
          <w:rFonts w:ascii="Arial" w:hAnsi="Arial" w:cs="Arial"/>
          <w:b/>
          <w:sz w:val="20"/>
          <w:szCs w:val="20"/>
        </w:rPr>
      </w:pPr>
    </w:p>
    <w:p w:rsidR="00F37F0F" w:rsidRPr="00A92944" w:rsidRDefault="00F37F0F" w:rsidP="00F37F0F">
      <w:pPr>
        <w:pStyle w:val="BodyTextIndent"/>
        <w:numPr>
          <w:ilvl w:val="0"/>
          <w:numId w:val="21"/>
        </w:numPr>
        <w:jc w:val="both"/>
        <w:rPr>
          <w:sz w:val="20"/>
          <w:szCs w:val="20"/>
        </w:rPr>
      </w:pPr>
      <w:r w:rsidRPr="00A92944">
        <w:rPr>
          <w:sz w:val="20"/>
          <w:szCs w:val="20"/>
        </w:rPr>
        <w:t>To</w:t>
      </w:r>
      <w:r w:rsidR="0051045B" w:rsidRPr="00A92944">
        <w:rPr>
          <w:sz w:val="20"/>
          <w:szCs w:val="20"/>
        </w:rPr>
        <w:t xml:space="preserve"> play a key role </w:t>
      </w:r>
      <w:r w:rsidR="003018B1" w:rsidRPr="00A92944">
        <w:rPr>
          <w:sz w:val="20"/>
          <w:szCs w:val="20"/>
        </w:rPr>
        <w:t xml:space="preserve"> as part of a busy </w:t>
      </w:r>
      <w:r w:rsidRPr="00A92944">
        <w:rPr>
          <w:sz w:val="20"/>
          <w:szCs w:val="20"/>
        </w:rPr>
        <w:t xml:space="preserve">Supporter Contact </w:t>
      </w:r>
      <w:r w:rsidR="003018B1" w:rsidRPr="00A92944">
        <w:rPr>
          <w:sz w:val="20"/>
          <w:szCs w:val="20"/>
        </w:rPr>
        <w:t xml:space="preserve">team </w:t>
      </w:r>
      <w:r w:rsidRPr="00A92944">
        <w:rPr>
          <w:sz w:val="20"/>
          <w:szCs w:val="20"/>
        </w:rPr>
        <w:t>delivering a</w:t>
      </w:r>
      <w:r w:rsidR="0051045B" w:rsidRPr="00A92944">
        <w:rPr>
          <w:sz w:val="20"/>
          <w:szCs w:val="20"/>
        </w:rPr>
        <w:t>n outstanding</w:t>
      </w:r>
      <w:r w:rsidRPr="00A92944">
        <w:rPr>
          <w:sz w:val="20"/>
          <w:szCs w:val="20"/>
        </w:rPr>
        <w:t xml:space="preserve"> multi-channel contact service to the Brooke’s existing and </w:t>
      </w:r>
      <w:r w:rsidR="00A86BC1" w:rsidRPr="00A92944">
        <w:rPr>
          <w:sz w:val="20"/>
          <w:szCs w:val="20"/>
        </w:rPr>
        <w:t>potential</w:t>
      </w:r>
      <w:r w:rsidRPr="00A92944">
        <w:rPr>
          <w:sz w:val="20"/>
          <w:szCs w:val="20"/>
        </w:rPr>
        <w:t xml:space="preserve"> supporters and donors</w:t>
      </w:r>
    </w:p>
    <w:p w:rsidR="0051045B" w:rsidRPr="00A92944" w:rsidRDefault="0051045B" w:rsidP="00585A8E">
      <w:pPr>
        <w:pStyle w:val="BodyTextIndent"/>
        <w:ind w:left="720"/>
        <w:jc w:val="both"/>
        <w:rPr>
          <w:sz w:val="20"/>
          <w:szCs w:val="20"/>
        </w:rPr>
      </w:pPr>
    </w:p>
    <w:p w:rsidR="0051045B" w:rsidRPr="00A92944" w:rsidRDefault="0051045B" w:rsidP="00585A8E">
      <w:pPr>
        <w:pStyle w:val="ListParagraph"/>
        <w:numPr>
          <w:ilvl w:val="0"/>
          <w:numId w:val="21"/>
        </w:numPr>
        <w:rPr>
          <w:rFonts w:ascii="Arial" w:hAnsi="Arial" w:cs="Arial"/>
          <w:sz w:val="20"/>
          <w:szCs w:val="20"/>
        </w:rPr>
      </w:pPr>
      <w:r w:rsidRPr="00A92944">
        <w:rPr>
          <w:rFonts w:ascii="Arial" w:hAnsi="Arial" w:cs="Arial"/>
          <w:sz w:val="20"/>
          <w:szCs w:val="20"/>
        </w:rPr>
        <w:t>T</w:t>
      </w:r>
      <w:r w:rsidR="00BC2CD9" w:rsidRPr="00A92944">
        <w:rPr>
          <w:rFonts w:ascii="Arial" w:hAnsi="Arial" w:cs="Arial"/>
          <w:sz w:val="20"/>
          <w:szCs w:val="20"/>
        </w:rPr>
        <w:t>o</w:t>
      </w:r>
      <w:r w:rsidRPr="00A92944">
        <w:rPr>
          <w:rFonts w:ascii="Arial" w:hAnsi="Arial" w:cs="Arial"/>
          <w:sz w:val="20"/>
          <w:szCs w:val="20"/>
        </w:rPr>
        <w:t xml:space="preserve"> work closely with </w:t>
      </w:r>
      <w:r w:rsidR="000D3D40" w:rsidRPr="00A92944">
        <w:rPr>
          <w:rFonts w:ascii="Arial" w:hAnsi="Arial" w:cs="Arial"/>
          <w:sz w:val="20"/>
          <w:szCs w:val="20"/>
        </w:rPr>
        <w:t xml:space="preserve">other fundraising teams to </w:t>
      </w:r>
      <w:r w:rsidRPr="00A92944">
        <w:rPr>
          <w:rFonts w:ascii="Arial" w:hAnsi="Arial" w:cs="Arial"/>
          <w:sz w:val="20"/>
          <w:szCs w:val="20"/>
        </w:rPr>
        <w:t xml:space="preserve">deliver </w:t>
      </w:r>
      <w:r w:rsidR="000D3D40" w:rsidRPr="00A92944">
        <w:rPr>
          <w:rFonts w:ascii="Arial" w:hAnsi="Arial" w:cs="Arial"/>
          <w:sz w:val="20"/>
          <w:szCs w:val="20"/>
        </w:rPr>
        <w:t xml:space="preserve">an </w:t>
      </w:r>
      <w:r w:rsidRPr="00A92944">
        <w:rPr>
          <w:rFonts w:ascii="Arial" w:hAnsi="Arial" w:cs="Arial"/>
          <w:sz w:val="20"/>
          <w:szCs w:val="20"/>
        </w:rPr>
        <w:t>excellent service</w:t>
      </w:r>
      <w:r w:rsidR="000D3D40" w:rsidRPr="00A92944">
        <w:rPr>
          <w:rFonts w:ascii="Arial" w:hAnsi="Arial" w:cs="Arial"/>
          <w:sz w:val="20"/>
          <w:szCs w:val="20"/>
        </w:rPr>
        <w:t xml:space="preserve"> </w:t>
      </w:r>
      <w:r w:rsidRPr="00A92944">
        <w:rPr>
          <w:rFonts w:ascii="Arial" w:hAnsi="Arial" w:cs="Arial"/>
          <w:sz w:val="20"/>
          <w:szCs w:val="20"/>
        </w:rPr>
        <w:t>to a variety of stakeholders</w:t>
      </w:r>
      <w:r w:rsidR="00A92944" w:rsidRPr="00A92944">
        <w:rPr>
          <w:rFonts w:ascii="Arial" w:hAnsi="Arial" w:cs="Arial"/>
          <w:sz w:val="20"/>
          <w:szCs w:val="20"/>
        </w:rPr>
        <w:t>, including delivering fundraising stewardship activities</w:t>
      </w:r>
      <w:r w:rsidRPr="00A92944">
        <w:rPr>
          <w:rFonts w:ascii="Arial" w:hAnsi="Arial" w:cs="Arial"/>
          <w:sz w:val="20"/>
          <w:szCs w:val="20"/>
        </w:rPr>
        <w:t xml:space="preserve">.  </w:t>
      </w:r>
    </w:p>
    <w:p w:rsidR="0051045B" w:rsidRPr="00A92944" w:rsidRDefault="0051045B" w:rsidP="00585A8E">
      <w:pPr>
        <w:pStyle w:val="BodyTextIndent"/>
        <w:ind w:left="720"/>
        <w:jc w:val="both"/>
        <w:rPr>
          <w:sz w:val="20"/>
          <w:szCs w:val="20"/>
        </w:rPr>
      </w:pPr>
    </w:p>
    <w:p w:rsidR="00F37F0F" w:rsidRPr="00A92944" w:rsidRDefault="00F37F0F" w:rsidP="00F37F0F">
      <w:pPr>
        <w:pStyle w:val="BodyTextIndent"/>
        <w:ind w:left="0"/>
        <w:jc w:val="both"/>
        <w:rPr>
          <w:sz w:val="20"/>
          <w:szCs w:val="20"/>
        </w:rPr>
      </w:pPr>
    </w:p>
    <w:p w:rsidR="00C6299A" w:rsidRPr="00A92944" w:rsidRDefault="00252E3F" w:rsidP="00EA7518">
      <w:pPr>
        <w:rPr>
          <w:rFonts w:ascii="Arial" w:hAnsi="Arial" w:cs="Arial"/>
          <w:b/>
          <w:sz w:val="20"/>
          <w:szCs w:val="20"/>
        </w:rPr>
      </w:pPr>
      <w:r w:rsidRPr="00A92944">
        <w:rPr>
          <w:rFonts w:ascii="Arial" w:hAnsi="Arial" w:cs="Arial"/>
          <w:b/>
          <w:sz w:val="20"/>
          <w:szCs w:val="20"/>
        </w:rPr>
        <w:t>K</w:t>
      </w:r>
      <w:r w:rsidR="003018B1" w:rsidRPr="00A92944">
        <w:rPr>
          <w:rFonts w:ascii="Arial" w:hAnsi="Arial" w:cs="Arial"/>
          <w:b/>
          <w:sz w:val="20"/>
          <w:szCs w:val="20"/>
        </w:rPr>
        <w:t>ey tasks and responsibilities:</w:t>
      </w:r>
    </w:p>
    <w:p w:rsidR="00390FB0" w:rsidRPr="00A92944" w:rsidRDefault="00390FB0" w:rsidP="00E70197">
      <w:pPr>
        <w:rPr>
          <w:rFonts w:ascii="Arial" w:hAnsi="Arial" w:cs="Arial"/>
          <w:b/>
          <w:sz w:val="20"/>
          <w:szCs w:val="20"/>
        </w:rPr>
      </w:pPr>
    </w:p>
    <w:p w:rsidR="00414E84" w:rsidRPr="00A92944" w:rsidRDefault="00414E84"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To respond to supporters via telephone, email, letter and other channels where appropriate, with the aim of encouraging supporters to retain or increase their support for the Brooke</w:t>
      </w:r>
    </w:p>
    <w:p w:rsidR="00414E84" w:rsidRPr="00A92944" w:rsidRDefault="00414E84" w:rsidP="00414E84">
      <w:pPr>
        <w:pStyle w:val="NoSpacing"/>
        <w:ind w:left="720"/>
        <w:rPr>
          <w:rFonts w:ascii="Arial" w:eastAsia="Times New Roman" w:hAnsi="Arial" w:cs="Arial"/>
          <w:sz w:val="20"/>
          <w:szCs w:val="20"/>
        </w:rPr>
      </w:pPr>
    </w:p>
    <w:p w:rsidR="000D3D40" w:rsidRPr="00A92944" w:rsidRDefault="00414E84"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To respond in appropriate tone in a timely manner with accurate information, following agreed contact structures</w:t>
      </w:r>
      <w:r w:rsidR="00A86BC1" w:rsidRPr="00A92944">
        <w:rPr>
          <w:rFonts w:ascii="Arial" w:eastAsia="Times New Roman" w:hAnsi="Arial" w:cs="Arial"/>
          <w:sz w:val="20"/>
          <w:szCs w:val="20"/>
        </w:rPr>
        <w:t xml:space="preserve"> and </w:t>
      </w:r>
      <w:r w:rsidR="000D3D40" w:rsidRPr="00A92944">
        <w:rPr>
          <w:rFonts w:ascii="Arial" w:eastAsia="Times New Roman" w:hAnsi="Arial" w:cs="Arial"/>
          <w:sz w:val="20"/>
          <w:szCs w:val="20"/>
        </w:rPr>
        <w:t>supporter journeys, including making fundraising asks as appropriate</w:t>
      </w:r>
    </w:p>
    <w:p w:rsidR="000D3D40" w:rsidRPr="00A92944" w:rsidRDefault="000D3D40" w:rsidP="00BC2CD9">
      <w:pPr>
        <w:pStyle w:val="ListParagraph"/>
        <w:rPr>
          <w:rFonts w:ascii="Arial" w:hAnsi="Arial" w:cs="Arial"/>
          <w:sz w:val="20"/>
          <w:szCs w:val="20"/>
        </w:rPr>
      </w:pPr>
    </w:p>
    <w:p w:rsidR="00414E84" w:rsidRPr="00A92944" w:rsidRDefault="000D3D40"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 xml:space="preserve">To </w:t>
      </w:r>
      <w:r w:rsidR="00A86BC1" w:rsidRPr="00A92944">
        <w:rPr>
          <w:rFonts w:ascii="Arial" w:eastAsia="Times New Roman" w:hAnsi="Arial" w:cs="Arial"/>
          <w:sz w:val="20"/>
          <w:szCs w:val="20"/>
        </w:rPr>
        <w:t>complet</w:t>
      </w:r>
      <w:r w:rsidRPr="00A92944">
        <w:rPr>
          <w:rFonts w:ascii="Arial" w:eastAsia="Times New Roman" w:hAnsi="Arial" w:cs="Arial"/>
          <w:sz w:val="20"/>
          <w:szCs w:val="20"/>
        </w:rPr>
        <w:t xml:space="preserve">e </w:t>
      </w:r>
      <w:r w:rsidR="00A86BC1" w:rsidRPr="00A92944">
        <w:rPr>
          <w:rFonts w:ascii="Arial" w:eastAsia="Times New Roman" w:hAnsi="Arial" w:cs="Arial"/>
          <w:sz w:val="20"/>
          <w:szCs w:val="20"/>
        </w:rPr>
        <w:t>the necessary administration</w:t>
      </w:r>
      <w:r w:rsidRPr="00A92944">
        <w:rPr>
          <w:rFonts w:ascii="Arial" w:eastAsia="Times New Roman" w:hAnsi="Arial" w:cs="Arial"/>
          <w:sz w:val="20"/>
          <w:szCs w:val="20"/>
        </w:rPr>
        <w:t xml:space="preserve"> relating to supporter contact</w:t>
      </w:r>
      <w:r w:rsidR="00A86BC1" w:rsidRPr="00A92944">
        <w:rPr>
          <w:rFonts w:ascii="Arial" w:eastAsia="Times New Roman" w:hAnsi="Arial" w:cs="Arial"/>
          <w:sz w:val="20"/>
          <w:szCs w:val="20"/>
        </w:rPr>
        <w:t>, such as collecting a donation or adding information onto the database</w:t>
      </w:r>
    </w:p>
    <w:p w:rsidR="00414E84" w:rsidRPr="00A92944" w:rsidRDefault="00414E84" w:rsidP="00414E84">
      <w:pPr>
        <w:pStyle w:val="ListParagraph"/>
        <w:rPr>
          <w:rFonts w:ascii="Arial" w:hAnsi="Arial" w:cs="Arial"/>
          <w:sz w:val="20"/>
          <w:szCs w:val="20"/>
        </w:rPr>
      </w:pPr>
    </w:p>
    <w:p w:rsidR="00414E84" w:rsidRPr="00A92944" w:rsidRDefault="00414E84"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 xml:space="preserve">To </w:t>
      </w:r>
      <w:r w:rsidR="00A86BC1" w:rsidRPr="00A92944">
        <w:rPr>
          <w:rFonts w:ascii="Arial" w:eastAsia="Times New Roman" w:hAnsi="Arial" w:cs="Arial"/>
          <w:sz w:val="20"/>
          <w:szCs w:val="20"/>
        </w:rPr>
        <w:t xml:space="preserve">retain and manage information needed for contact management, using appropriate resources and reference materials. </w:t>
      </w:r>
    </w:p>
    <w:p w:rsidR="00414E84" w:rsidRPr="00A92944" w:rsidRDefault="00414E84" w:rsidP="00414E84">
      <w:pPr>
        <w:pStyle w:val="NoSpacing"/>
        <w:ind w:left="720"/>
        <w:rPr>
          <w:rFonts w:ascii="Arial" w:eastAsia="Times New Roman" w:hAnsi="Arial" w:cs="Arial"/>
          <w:sz w:val="20"/>
          <w:szCs w:val="20"/>
        </w:rPr>
      </w:pPr>
    </w:p>
    <w:p w:rsidR="00414E84" w:rsidRPr="00A92944" w:rsidRDefault="00414E84"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 xml:space="preserve">To keep informed and up to date about all relevant activities of the Brooke </w:t>
      </w:r>
      <w:r w:rsidRPr="00A92944">
        <w:rPr>
          <w:rFonts w:ascii="Arial" w:hAnsi="Arial" w:cs="Arial"/>
          <w:sz w:val="20"/>
          <w:szCs w:val="20"/>
        </w:rPr>
        <w:t>in the countries of operation, Brooke's policies and other various developments</w:t>
      </w:r>
    </w:p>
    <w:p w:rsidR="00414E84" w:rsidRPr="00A92944" w:rsidRDefault="00414E84" w:rsidP="00414E84">
      <w:pPr>
        <w:pStyle w:val="ListParagraph"/>
        <w:rPr>
          <w:rFonts w:ascii="Arial" w:hAnsi="Arial" w:cs="Arial"/>
          <w:sz w:val="20"/>
          <w:szCs w:val="20"/>
        </w:rPr>
      </w:pPr>
    </w:p>
    <w:p w:rsidR="00414E84" w:rsidRPr="00A92944" w:rsidRDefault="00414E84"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To keep informed and up to date about all relevant issues relating to supporter care, for example changes to legislation relating to charitable giving</w:t>
      </w:r>
      <w:r w:rsidR="00246330" w:rsidRPr="00A92944">
        <w:rPr>
          <w:rFonts w:ascii="Arial" w:eastAsia="Times New Roman" w:hAnsi="Arial" w:cs="Arial"/>
          <w:sz w:val="20"/>
          <w:szCs w:val="20"/>
        </w:rPr>
        <w:t xml:space="preserve"> such as gift aid and data protection.</w:t>
      </w:r>
    </w:p>
    <w:p w:rsidR="00414E84" w:rsidRPr="00A92944" w:rsidRDefault="00414E84" w:rsidP="00414E84">
      <w:pPr>
        <w:pStyle w:val="ListParagraph"/>
        <w:rPr>
          <w:rFonts w:ascii="Arial" w:hAnsi="Arial" w:cs="Arial"/>
          <w:sz w:val="20"/>
          <w:szCs w:val="20"/>
        </w:rPr>
      </w:pPr>
    </w:p>
    <w:p w:rsidR="00414E84" w:rsidRPr="00A92944" w:rsidRDefault="00414E84" w:rsidP="00414E84">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To create and maintain supporter records on the database, to agreed standards</w:t>
      </w:r>
    </w:p>
    <w:p w:rsidR="00414E84" w:rsidRPr="00A92944" w:rsidRDefault="00414E84" w:rsidP="00414E84">
      <w:pPr>
        <w:pStyle w:val="ListParagraph"/>
        <w:rPr>
          <w:rFonts w:ascii="Arial" w:hAnsi="Arial" w:cs="Arial"/>
          <w:sz w:val="20"/>
          <w:szCs w:val="20"/>
        </w:rPr>
      </w:pPr>
    </w:p>
    <w:p w:rsidR="00414E84" w:rsidRPr="00A92944" w:rsidRDefault="00414E84" w:rsidP="00414E84">
      <w:pPr>
        <w:pStyle w:val="NoSpacing"/>
        <w:numPr>
          <w:ilvl w:val="0"/>
          <w:numId w:val="19"/>
        </w:numPr>
        <w:rPr>
          <w:rFonts w:ascii="Arial" w:eastAsia="Times New Roman" w:hAnsi="Arial" w:cs="Arial"/>
          <w:sz w:val="20"/>
          <w:szCs w:val="20"/>
        </w:rPr>
      </w:pPr>
      <w:r w:rsidRPr="00A92944">
        <w:rPr>
          <w:rFonts w:ascii="Arial" w:hAnsi="Arial" w:cs="Arial"/>
          <w:sz w:val="20"/>
          <w:szCs w:val="20"/>
        </w:rPr>
        <w:t>To handle complaints from a variety of sources and respond sensitively and in line with agreed quality objectives</w:t>
      </w:r>
    </w:p>
    <w:p w:rsidR="00414E84" w:rsidRPr="00A92944" w:rsidRDefault="00414E84" w:rsidP="00414E84">
      <w:pPr>
        <w:pStyle w:val="NoSpacing"/>
        <w:ind w:left="720"/>
        <w:rPr>
          <w:rFonts w:ascii="Arial" w:eastAsia="Times New Roman" w:hAnsi="Arial" w:cs="Arial"/>
          <w:sz w:val="20"/>
          <w:szCs w:val="20"/>
        </w:rPr>
      </w:pPr>
    </w:p>
    <w:p w:rsidR="00414E84" w:rsidRPr="00A92944" w:rsidRDefault="00414E84" w:rsidP="00E70197">
      <w:pPr>
        <w:pStyle w:val="NoSpacing"/>
        <w:numPr>
          <w:ilvl w:val="0"/>
          <w:numId w:val="19"/>
        </w:numPr>
        <w:rPr>
          <w:rFonts w:ascii="Arial" w:eastAsia="Times New Roman" w:hAnsi="Arial" w:cs="Arial"/>
          <w:sz w:val="20"/>
          <w:szCs w:val="20"/>
        </w:rPr>
      </w:pPr>
      <w:r w:rsidRPr="00A92944">
        <w:rPr>
          <w:rFonts w:ascii="Arial" w:eastAsia="Times New Roman" w:hAnsi="Arial" w:cs="Arial"/>
          <w:sz w:val="20"/>
          <w:szCs w:val="20"/>
        </w:rPr>
        <w:t xml:space="preserve">To work with the </w:t>
      </w:r>
      <w:r w:rsidR="00A86BC1" w:rsidRPr="00A92944">
        <w:rPr>
          <w:rFonts w:ascii="Arial" w:eastAsia="Times New Roman" w:hAnsi="Arial" w:cs="Arial"/>
          <w:sz w:val="20"/>
          <w:szCs w:val="20"/>
        </w:rPr>
        <w:t xml:space="preserve">Donation and Fulfilment </w:t>
      </w:r>
      <w:r w:rsidRPr="00A92944">
        <w:rPr>
          <w:rFonts w:ascii="Arial" w:eastAsia="Times New Roman" w:hAnsi="Arial" w:cs="Arial"/>
          <w:sz w:val="20"/>
          <w:szCs w:val="20"/>
        </w:rPr>
        <w:t xml:space="preserve"> team to resolve complex supporter enquiries </w:t>
      </w:r>
    </w:p>
    <w:p w:rsidR="00414E84" w:rsidRPr="00A92944" w:rsidRDefault="00414E84" w:rsidP="00414E84">
      <w:pPr>
        <w:pStyle w:val="ListParagraph"/>
        <w:rPr>
          <w:rFonts w:ascii="Arial" w:hAnsi="Arial" w:cs="Arial"/>
          <w:sz w:val="20"/>
          <w:szCs w:val="20"/>
        </w:rPr>
      </w:pPr>
    </w:p>
    <w:p w:rsidR="00414E84" w:rsidRPr="00A92944" w:rsidRDefault="003018B1" w:rsidP="00E70197">
      <w:pPr>
        <w:pStyle w:val="ListParagraph"/>
        <w:numPr>
          <w:ilvl w:val="0"/>
          <w:numId w:val="19"/>
        </w:numPr>
        <w:rPr>
          <w:rFonts w:ascii="Arial" w:hAnsi="Arial" w:cs="Arial"/>
          <w:sz w:val="20"/>
          <w:szCs w:val="20"/>
        </w:rPr>
      </w:pPr>
      <w:r w:rsidRPr="00A92944">
        <w:rPr>
          <w:rFonts w:ascii="Arial" w:hAnsi="Arial" w:cs="Arial"/>
          <w:sz w:val="20"/>
          <w:szCs w:val="20"/>
        </w:rPr>
        <w:t xml:space="preserve">To handle general </w:t>
      </w:r>
      <w:r w:rsidR="00414E84" w:rsidRPr="00A92944">
        <w:rPr>
          <w:rFonts w:ascii="Arial" w:hAnsi="Arial" w:cs="Arial"/>
          <w:sz w:val="20"/>
          <w:szCs w:val="20"/>
        </w:rPr>
        <w:t xml:space="preserve">(non-supporter) </w:t>
      </w:r>
      <w:r w:rsidRPr="00A92944">
        <w:rPr>
          <w:rFonts w:ascii="Arial" w:hAnsi="Arial" w:cs="Arial"/>
          <w:sz w:val="20"/>
          <w:szCs w:val="20"/>
        </w:rPr>
        <w:t>telephone calls</w:t>
      </w:r>
      <w:r w:rsidR="00414E84" w:rsidRPr="00A92944">
        <w:rPr>
          <w:rFonts w:ascii="Arial" w:hAnsi="Arial" w:cs="Arial"/>
          <w:sz w:val="20"/>
          <w:szCs w:val="20"/>
        </w:rPr>
        <w:t xml:space="preserve"> and emails to the Brooke, dealing with them as appropriate</w:t>
      </w:r>
    </w:p>
    <w:p w:rsidR="00414E84" w:rsidRPr="00A92944" w:rsidRDefault="00414E84" w:rsidP="00414E84">
      <w:pPr>
        <w:pStyle w:val="ListParagraph"/>
        <w:rPr>
          <w:rFonts w:ascii="Arial" w:hAnsi="Arial" w:cs="Arial"/>
          <w:sz w:val="20"/>
          <w:szCs w:val="20"/>
        </w:rPr>
      </w:pPr>
    </w:p>
    <w:p w:rsidR="003026ED" w:rsidRPr="00A92944" w:rsidRDefault="003018B1" w:rsidP="00E70197">
      <w:pPr>
        <w:pStyle w:val="ListParagraph"/>
        <w:numPr>
          <w:ilvl w:val="0"/>
          <w:numId w:val="19"/>
        </w:numPr>
        <w:rPr>
          <w:rFonts w:ascii="Arial" w:hAnsi="Arial" w:cs="Arial"/>
          <w:sz w:val="20"/>
          <w:szCs w:val="20"/>
        </w:rPr>
      </w:pPr>
      <w:r w:rsidRPr="00A92944">
        <w:rPr>
          <w:rFonts w:ascii="Arial" w:hAnsi="Arial" w:cs="Arial"/>
          <w:sz w:val="20"/>
          <w:szCs w:val="20"/>
        </w:rPr>
        <w:t xml:space="preserve">To contribute to the team’s objectives by taking part </w:t>
      </w:r>
      <w:r w:rsidR="00246330" w:rsidRPr="00A92944">
        <w:rPr>
          <w:rFonts w:ascii="Arial" w:hAnsi="Arial" w:cs="Arial"/>
          <w:sz w:val="20"/>
          <w:szCs w:val="20"/>
        </w:rPr>
        <w:t xml:space="preserve">in </w:t>
      </w:r>
      <w:r w:rsidRPr="00A92944">
        <w:rPr>
          <w:rFonts w:ascii="Arial" w:hAnsi="Arial" w:cs="Arial"/>
          <w:sz w:val="20"/>
          <w:szCs w:val="20"/>
        </w:rPr>
        <w:t xml:space="preserve">or </w:t>
      </w:r>
      <w:r w:rsidR="00252E3F" w:rsidRPr="00A92944">
        <w:rPr>
          <w:rFonts w:ascii="Arial" w:hAnsi="Arial" w:cs="Arial"/>
          <w:sz w:val="20"/>
          <w:szCs w:val="20"/>
        </w:rPr>
        <w:t>leading on specific projects</w:t>
      </w:r>
    </w:p>
    <w:p w:rsidR="00EA7518" w:rsidRPr="00A92944" w:rsidRDefault="00EA7518" w:rsidP="00E70197">
      <w:pPr>
        <w:ind w:left="1152"/>
        <w:rPr>
          <w:rFonts w:ascii="Arial" w:hAnsi="Arial" w:cs="Arial"/>
          <w:color w:val="0000FF"/>
          <w:sz w:val="20"/>
          <w:szCs w:val="20"/>
        </w:rPr>
      </w:pPr>
    </w:p>
    <w:p w:rsidR="00112470" w:rsidRDefault="00A92944" w:rsidP="00A92944">
      <w:pPr>
        <w:pStyle w:val="NoSpacing"/>
        <w:numPr>
          <w:ilvl w:val="0"/>
          <w:numId w:val="19"/>
        </w:numPr>
        <w:rPr>
          <w:rFonts w:ascii="Arial" w:hAnsi="Arial" w:cs="Arial"/>
          <w:sz w:val="20"/>
          <w:szCs w:val="20"/>
        </w:rPr>
      </w:pPr>
      <w:r w:rsidRPr="00A92944">
        <w:rPr>
          <w:rFonts w:ascii="Arial" w:hAnsi="Arial" w:cs="Arial"/>
          <w:sz w:val="20"/>
          <w:szCs w:val="20"/>
        </w:rPr>
        <w:t>To play active role in delivering other fundraising team’s stewardship programmes</w:t>
      </w:r>
      <w:r w:rsidR="00112470">
        <w:rPr>
          <w:rFonts w:ascii="Arial" w:hAnsi="Arial" w:cs="Arial"/>
          <w:sz w:val="20"/>
          <w:szCs w:val="20"/>
        </w:rPr>
        <w:t>, following agreed supporter journeys to increase income and improve retention</w:t>
      </w:r>
    </w:p>
    <w:p w:rsidR="00A92944" w:rsidRPr="00112470" w:rsidRDefault="00A92944" w:rsidP="00112470">
      <w:pPr>
        <w:pStyle w:val="NoSpacing"/>
        <w:ind w:left="720"/>
        <w:rPr>
          <w:rFonts w:ascii="Arial" w:hAnsi="Arial" w:cs="Arial"/>
          <w:sz w:val="20"/>
          <w:szCs w:val="20"/>
        </w:rPr>
      </w:pPr>
    </w:p>
    <w:p w:rsidR="00A92944" w:rsidRPr="00112470" w:rsidRDefault="00A92944" w:rsidP="00B45C78">
      <w:pPr>
        <w:pStyle w:val="ListParagraph"/>
        <w:rPr>
          <w:rFonts w:ascii="Arial" w:hAnsi="Arial" w:cs="Arial"/>
          <w:bCs/>
          <w:sz w:val="20"/>
          <w:szCs w:val="20"/>
        </w:rPr>
      </w:pPr>
    </w:p>
    <w:p w:rsidR="00A92944" w:rsidRPr="00112470" w:rsidRDefault="00A92944" w:rsidP="00112470">
      <w:pPr>
        <w:pStyle w:val="ListParagraph"/>
        <w:ind w:left="0"/>
        <w:rPr>
          <w:rFonts w:ascii="Arial" w:hAnsi="Arial" w:cs="Arial"/>
          <w:b/>
          <w:sz w:val="20"/>
          <w:szCs w:val="20"/>
        </w:rPr>
      </w:pPr>
      <w:r w:rsidRPr="00112470">
        <w:rPr>
          <w:rFonts w:ascii="Arial" w:hAnsi="Arial" w:cs="Arial"/>
          <w:b/>
          <w:sz w:val="20"/>
          <w:szCs w:val="20"/>
        </w:rPr>
        <w:t>Community Fundraising</w:t>
      </w:r>
    </w:p>
    <w:p w:rsidR="00A92944" w:rsidRPr="00112470" w:rsidRDefault="00A92944" w:rsidP="00A92944">
      <w:pPr>
        <w:pStyle w:val="ListParagraph"/>
        <w:rPr>
          <w:rFonts w:ascii="Arial" w:hAnsi="Arial" w:cs="Arial"/>
          <w:sz w:val="20"/>
          <w:szCs w:val="20"/>
        </w:rPr>
      </w:pPr>
    </w:p>
    <w:p w:rsidR="00A92944" w:rsidRPr="00112470" w:rsidRDefault="00A92944" w:rsidP="00112470">
      <w:pPr>
        <w:pStyle w:val="ListParagraph"/>
        <w:numPr>
          <w:ilvl w:val="0"/>
          <w:numId w:val="19"/>
        </w:numPr>
        <w:rPr>
          <w:rFonts w:ascii="Arial" w:hAnsi="Arial" w:cs="Arial"/>
          <w:sz w:val="20"/>
          <w:szCs w:val="20"/>
        </w:rPr>
      </w:pPr>
      <w:r w:rsidRPr="00A92944">
        <w:rPr>
          <w:rFonts w:ascii="Arial" w:hAnsi="Arial" w:cs="Arial"/>
          <w:sz w:val="20"/>
          <w:szCs w:val="20"/>
        </w:rPr>
        <w:t>To</w:t>
      </w:r>
      <w:r w:rsidR="00112470">
        <w:rPr>
          <w:rFonts w:ascii="Arial" w:hAnsi="Arial" w:cs="Arial"/>
          <w:sz w:val="20"/>
          <w:szCs w:val="20"/>
        </w:rPr>
        <w:t xml:space="preserve"> undertake</w:t>
      </w:r>
      <w:r w:rsidRPr="00112470">
        <w:rPr>
          <w:rFonts w:ascii="Arial" w:hAnsi="Arial" w:cs="Arial"/>
          <w:sz w:val="20"/>
          <w:szCs w:val="20"/>
        </w:rPr>
        <w:t xml:space="preserve"> pro-active communications to supporters and/or organisations to support in the marketing and stewardship of Community Fundraising activities</w:t>
      </w:r>
    </w:p>
    <w:p w:rsidR="00A92944" w:rsidRPr="00112470" w:rsidRDefault="00A92944" w:rsidP="00A92944">
      <w:pPr>
        <w:ind w:left="357"/>
        <w:rPr>
          <w:rFonts w:ascii="Arial" w:hAnsi="Arial" w:cs="Arial"/>
          <w:sz w:val="20"/>
          <w:szCs w:val="20"/>
        </w:rPr>
      </w:pPr>
    </w:p>
    <w:p w:rsidR="00A92944" w:rsidRDefault="00A92944" w:rsidP="00112470">
      <w:pPr>
        <w:pStyle w:val="ListParagraph"/>
        <w:numPr>
          <w:ilvl w:val="0"/>
          <w:numId w:val="19"/>
        </w:numPr>
        <w:rPr>
          <w:rFonts w:ascii="Arial" w:hAnsi="Arial" w:cs="Arial"/>
          <w:sz w:val="20"/>
          <w:szCs w:val="20"/>
        </w:rPr>
      </w:pPr>
      <w:r w:rsidRPr="00112470">
        <w:rPr>
          <w:rFonts w:ascii="Arial" w:hAnsi="Arial" w:cs="Arial"/>
          <w:sz w:val="20"/>
          <w:szCs w:val="20"/>
        </w:rPr>
        <w:t>To achieve agreed conversion rates from enquiry to registration</w:t>
      </w:r>
    </w:p>
    <w:p w:rsidR="00112470" w:rsidRPr="00112470" w:rsidRDefault="00112470" w:rsidP="00112470">
      <w:pPr>
        <w:pStyle w:val="ListParagraph"/>
        <w:rPr>
          <w:rFonts w:ascii="Arial" w:hAnsi="Arial" w:cs="Arial"/>
          <w:sz w:val="20"/>
          <w:szCs w:val="20"/>
        </w:rPr>
      </w:pPr>
    </w:p>
    <w:p w:rsidR="00A92944" w:rsidRDefault="00112470" w:rsidP="00112470">
      <w:pPr>
        <w:pStyle w:val="ListParagraph"/>
        <w:numPr>
          <w:ilvl w:val="0"/>
          <w:numId w:val="19"/>
        </w:numPr>
        <w:rPr>
          <w:rFonts w:ascii="Arial" w:hAnsi="Arial" w:cs="Arial"/>
          <w:sz w:val="20"/>
          <w:szCs w:val="20"/>
        </w:rPr>
      </w:pPr>
      <w:r>
        <w:rPr>
          <w:rFonts w:ascii="Arial" w:hAnsi="Arial" w:cs="Arial"/>
          <w:sz w:val="20"/>
          <w:szCs w:val="20"/>
        </w:rPr>
        <w:t>T</w:t>
      </w:r>
      <w:r w:rsidRPr="00112470">
        <w:rPr>
          <w:rFonts w:ascii="Arial" w:hAnsi="Arial" w:cs="Arial"/>
          <w:sz w:val="20"/>
          <w:szCs w:val="20"/>
        </w:rPr>
        <w:t xml:space="preserve">o undertake </w:t>
      </w:r>
      <w:r w:rsidR="00A92944" w:rsidRPr="00112470">
        <w:rPr>
          <w:rFonts w:ascii="Arial" w:hAnsi="Arial" w:cs="Arial"/>
          <w:sz w:val="20"/>
          <w:szCs w:val="20"/>
        </w:rPr>
        <w:t>in-house telephone campaigns to schools, calling schools and managing fulfilment</w:t>
      </w:r>
    </w:p>
    <w:p w:rsidR="00112470" w:rsidRPr="00112470" w:rsidRDefault="00112470" w:rsidP="00112470">
      <w:pPr>
        <w:pStyle w:val="ListParagraph"/>
        <w:rPr>
          <w:rFonts w:ascii="Arial" w:hAnsi="Arial" w:cs="Arial"/>
          <w:sz w:val="20"/>
          <w:szCs w:val="20"/>
        </w:rPr>
      </w:pPr>
    </w:p>
    <w:p w:rsidR="00A92944" w:rsidRPr="00112470" w:rsidRDefault="00A92944" w:rsidP="00112470">
      <w:pPr>
        <w:pStyle w:val="ListParagraph"/>
        <w:numPr>
          <w:ilvl w:val="0"/>
          <w:numId w:val="19"/>
        </w:numPr>
        <w:rPr>
          <w:rFonts w:ascii="Arial" w:hAnsi="Arial" w:cs="Arial"/>
          <w:sz w:val="20"/>
          <w:szCs w:val="20"/>
        </w:rPr>
      </w:pPr>
      <w:r w:rsidRPr="00112470">
        <w:rPr>
          <w:rFonts w:ascii="Arial" w:hAnsi="Arial" w:cs="Arial"/>
          <w:color w:val="000000"/>
          <w:sz w:val="20"/>
          <w:szCs w:val="20"/>
        </w:rPr>
        <w:t xml:space="preserve">To </w:t>
      </w:r>
      <w:r w:rsidR="00112470" w:rsidRPr="00112470">
        <w:rPr>
          <w:rFonts w:ascii="Arial" w:hAnsi="Arial" w:cs="Arial"/>
          <w:color w:val="000000"/>
          <w:sz w:val="20"/>
          <w:szCs w:val="20"/>
        </w:rPr>
        <w:t xml:space="preserve">respond </w:t>
      </w:r>
      <w:r w:rsidRPr="00112470">
        <w:rPr>
          <w:rFonts w:ascii="Arial" w:hAnsi="Arial" w:cs="Arial"/>
          <w:color w:val="000000"/>
          <w:sz w:val="20"/>
          <w:szCs w:val="20"/>
        </w:rPr>
        <w:t>to all community fundraising enquiries within 5 days, with chase up of enquiries within 2 weeks</w:t>
      </w:r>
    </w:p>
    <w:p w:rsidR="00112470" w:rsidRPr="00112470" w:rsidRDefault="00112470" w:rsidP="00112470">
      <w:pPr>
        <w:pStyle w:val="ListParagraph"/>
        <w:rPr>
          <w:rFonts w:ascii="Arial" w:hAnsi="Arial" w:cs="Arial"/>
          <w:sz w:val="20"/>
          <w:szCs w:val="20"/>
        </w:rPr>
      </w:pPr>
    </w:p>
    <w:p w:rsidR="00A92944" w:rsidRDefault="00A92944" w:rsidP="00112470">
      <w:pPr>
        <w:pStyle w:val="ListParagraph"/>
        <w:numPr>
          <w:ilvl w:val="0"/>
          <w:numId w:val="19"/>
        </w:numPr>
        <w:rPr>
          <w:rFonts w:ascii="Arial" w:hAnsi="Arial" w:cs="Arial"/>
          <w:sz w:val="20"/>
          <w:szCs w:val="20"/>
        </w:rPr>
      </w:pPr>
      <w:r w:rsidRPr="00112470">
        <w:rPr>
          <w:rFonts w:ascii="Arial" w:hAnsi="Arial" w:cs="Arial"/>
          <w:sz w:val="20"/>
          <w:szCs w:val="20"/>
        </w:rPr>
        <w:t xml:space="preserve">To </w:t>
      </w:r>
      <w:r w:rsidR="00112470">
        <w:rPr>
          <w:rFonts w:ascii="Arial" w:hAnsi="Arial" w:cs="Arial"/>
          <w:sz w:val="20"/>
          <w:szCs w:val="20"/>
        </w:rPr>
        <w:t>respond t</w:t>
      </w:r>
      <w:r w:rsidRPr="00112470">
        <w:rPr>
          <w:rFonts w:ascii="Arial" w:hAnsi="Arial" w:cs="Arial"/>
          <w:sz w:val="20"/>
          <w:szCs w:val="20"/>
        </w:rPr>
        <w:t>o mass broadcast text messages</w:t>
      </w:r>
    </w:p>
    <w:p w:rsidR="00112470" w:rsidRPr="00112470" w:rsidRDefault="00112470" w:rsidP="00112470">
      <w:pPr>
        <w:pStyle w:val="ListParagraph"/>
        <w:rPr>
          <w:rFonts w:ascii="Arial" w:hAnsi="Arial" w:cs="Arial"/>
          <w:sz w:val="20"/>
          <w:szCs w:val="20"/>
        </w:rPr>
      </w:pPr>
    </w:p>
    <w:p w:rsidR="00A92944" w:rsidRPr="00112470" w:rsidRDefault="00112470" w:rsidP="00112470">
      <w:pPr>
        <w:pStyle w:val="ListParagraph"/>
        <w:numPr>
          <w:ilvl w:val="0"/>
          <w:numId w:val="19"/>
        </w:numPr>
        <w:rPr>
          <w:rFonts w:ascii="Arial" w:hAnsi="Arial" w:cs="Arial"/>
          <w:sz w:val="20"/>
          <w:szCs w:val="20"/>
        </w:rPr>
      </w:pPr>
      <w:r>
        <w:rPr>
          <w:rFonts w:ascii="Arial" w:hAnsi="Arial" w:cs="Arial"/>
          <w:sz w:val="20"/>
          <w:szCs w:val="20"/>
        </w:rPr>
        <w:t xml:space="preserve">To </w:t>
      </w:r>
      <w:r w:rsidR="00A92944" w:rsidRPr="00112470">
        <w:rPr>
          <w:rFonts w:ascii="Arial" w:hAnsi="Arial" w:cs="Arial"/>
          <w:sz w:val="20"/>
          <w:szCs w:val="20"/>
        </w:rPr>
        <w:t xml:space="preserve">steward </w:t>
      </w:r>
      <w:r w:rsidR="00A92944" w:rsidRPr="00112470">
        <w:rPr>
          <w:rFonts w:ascii="Arial" w:hAnsi="Arial" w:cs="Arial"/>
          <w:color w:val="000000"/>
          <w:sz w:val="20"/>
          <w:szCs w:val="20"/>
        </w:rPr>
        <w:t>low (0- £250)</w:t>
      </w:r>
      <w:r>
        <w:rPr>
          <w:rFonts w:ascii="Arial" w:hAnsi="Arial" w:cs="Arial"/>
          <w:color w:val="000000"/>
          <w:sz w:val="20"/>
          <w:szCs w:val="20"/>
        </w:rPr>
        <w:t xml:space="preserve"> </w:t>
      </w:r>
      <w:r w:rsidR="00A92944" w:rsidRPr="00112470">
        <w:rPr>
          <w:rFonts w:ascii="Arial" w:hAnsi="Arial" w:cs="Arial"/>
          <w:color w:val="000000"/>
          <w:sz w:val="20"/>
          <w:szCs w:val="20"/>
        </w:rPr>
        <w:t xml:space="preserve">and mid-level (£250 - £500) community fundraisers  </w:t>
      </w:r>
    </w:p>
    <w:p w:rsidR="00A92944" w:rsidRPr="00112470" w:rsidRDefault="00A92944" w:rsidP="00A92944">
      <w:pPr>
        <w:pStyle w:val="ListParagraph"/>
        <w:rPr>
          <w:rFonts w:ascii="Arial" w:hAnsi="Arial" w:cs="Arial"/>
          <w:sz w:val="20"/>
          <w:szCs w:val="20"/>
        </w:rPr>
      </w:pPr>
    </w:p>
    <w:p w:rsidR="00A92944" w:rsidRPr="00112470" w:rsidRDefault="00A92944" w:rsidP="00112470">
      <w:pPr>
        <w:pStyle w:val="ListParagraph"/>
        <w:ind w:left="0"/>
        <w:rPr>
          <w:rFonts w:ascii="Arial" w:hAnsi="Arial" w:cs="Arial"/>
          <w:b/>
          <w:sz w:val="20"/>
          <w:szCs w:val="20"/>
        </w:rPr>
      </w:pPr>
      <w:r w:rsidRPr="00112470">
        <w:rPr>
          <w:rFonts w:ascii="Arial" w:hAnsi="Arial" w:cs="Arial"/>
          <w:b/>
          <w:sz w:val="20"/>
          <w:szCs w:val="20"/>
        </w:rPr>
        <w:t>Legacy Fundraising</w:t>
      </w:r>
    </w:p>
    <w:p w:rsidR="00A92944" w:rsidRPr="00112470" w:rsidRDefault="00A92944" w:rsidP="00A92944">
      <w:pPr>
        <w:ind w:left="357"/>
        <w:rPr>
          <w:rFonts w:ascii="Arial" w:hAnsi="Arial" w:cs="Arial"/>
          <w:sz w:val="20"/>
          <w:szCs w:val="20"/>
        </w:rPr>
      </w:pPr>
    </w:p>
    <w:p w:rsidR="00A92944" w:rsidRPr="00112470" w:rsidRDefault="00112470" w:rsidP="00112470">
      <w:pPr>
        <w:pStyle w:val="ListParagraph"/>
        <w:numPr>
          <w:ilvl w:val="0"/>
          <w:numId w:val="19"/>
        </w:numPr>
        <w:rPr>
          <w:rFonts w:ascii="Arial" w:hAnsi="Arial" w:cs="Arial"/>
          <w:sz w:val="20"/>
          <w:szCs w:val="20"/>
        </w:rPr>
      </w:pPr>
      <w:r>
        <w:rPr>
          <w:rFonts w:ascii="Arial" w:hAnsi="Arial" w:cs="Arial"/>
          <w:sz w:val="20"/>
          <w:szCs w:val="20"/>
        </w:rPr>
        <w:t>To undertake</w:t>
      </w:r>
      <w:r w:rsidR="00A92944" w:rsidRPr="00112470">
        <w:rPr>
          <w:rFonts w:ascii="Arial" w:hAnsi="Arial" w:cs="Arial"/>
          <w:sz w:val="20"/>
          <w:szCs w:val="20"/>
        </w:rPr>
        <w:t xml:space="preserve"> outbound calling to low value/high volume portfolio to maintain stewardship contact</w:t>
      </w:r>
    </w:p>
    <w:p w:rsidR="00112470" w:rsidRDefault="00112470" w:rsidP="00112470">
      <w:pPr>
        <w:pStyle w:val="ListParagraph"/>
        <w:rPr>
          <w:rFonts w:ascii="Arial" w:hAnsi="Arial" w:cs="Arial"/>
          <w:sz w:val="20"/>
          <w:szCs w:val="20"/>
        </w:rPr>
      </w:pPr>
    </w:p>
    <w:p w:rsidR="00A92944" w:rsidRPr="00112470" w:rsidRDefault="00A92944" w:rsidP="00112470">
      <w:pPr>
        <w:pStyle w:val="ListParagraph"/>
        <w:numPr>
          <w:ilvl w:val="0"/>
          <w:numId w:val="19"/>
        </w:numPr>
        <w:rPr>
          <w:rFonts w:ascii="Arial" w:hAnsi="Arial" w:cs="Arial"/>
          <w:sz w:val="20"/>
          <w:szCs w:val="20"/>
        </w:rPr>
      </w:pPr>
      <w:r w:rsidRPr="00112470">
        <w:rPr>
          <w:rFonts w:ascii="Arial" w:hAnsi="Arial" w:cs="Arial"/>
          <w:sz w:val="20"/>
          <w:szCs w:val="20"/>
        </w:rPr>
        <w:t>To</w:t>
      </w:r>
      <w:r w:rsidR="00112470">
        <w:rPr>
          <w:rFonts w:ascii="Arial" w:hAnsi="Arial" w:cs="Arial"/>
          <w:sz w:val="20"/>
          <w:szCs w:val="20"/>
        </w:rPr>
        <w:t xml:space="preserve"> record </w:t>
      </w:r>
      <w:r w:rsidR="00112470" w:rsidRPr="00112470">
        <w:rPr>
          <w:rFonts w:ascii="Arial" w:hAnsi="Arial" w:cs="Arial"/>
          <w:sz w:val="20"/>
          <w:szCs w:val="20"/>
        </w:rPr>
        <w:t xml:space="preserve">key information </w:t>
      </w:r>
      <w:r w:rsidRPr="00112470">
        <w:rPr>
          <w:rFonts w:ascii="Arial" w:hAnsi="Arial" w:cs="Arial"/>
          <w:sz w:val="20"/>
          <w:szCs w:val="20"/>
        </w:rPr>
        <w:t>for stewardship plans</w:t>
      </w:r>
    </w:p>
    <w:p w:rsidR="00A92944" w:rsidRPr="00112470" w:rsidRDefault="00A92944" w:rsidP="00112470">
      <w:pPr>
        <w:pStyle w:val="ListParagraph"/>
        <w:ind w:left="0"/>
        <w:rPr>
          <w:rFonts w:ascii="Arial" w:hAnsi="Arial" w:cs="Arial"/>
          <w:b/>
          <w:sz w:val="20"/>
          <w:szCs w:val="20"/>
        </w:rPr>
      </w:pPr>
    </w:p>
    <w:p w:rsidR="00A92944" w:rsidRPr="00112470" w:rsidRDefault="00A92944" w:rsidP="00112470">
      <w:pPr>
        <w:pStyle w:val="ListParagraph"/>
        <w:ind w:left="0"/>
        <w:rPr>
          <w:rFonts w:ascii="Arial" w:hAnsi="Arial" w:cs="Arial"/>
          <w:b/>
          <w:sz w:val="20"/>
          <w:szCs w:val="20"/>
        </w:rPr>
      </w:pPr>
      <w:r w:rsidRPr="00112470">
        <w:rPr>
          <w:rFonts w:ascii="Arial" w:hAnsi="Arial" w:cs="Arial"/>
          <w:b/>
          <w:sz w:val="20"/>
          <w:szCs w:val="20"/>
        </w:rPr>
        <w:t>High-net-worth Fundraising</w:t>
      </w:r>
    </w:p>
    <w:p w:rsidR="00A92944" w:rsidRPr="00112470" w:rsidRDefault="00A92944" w:rsidP="00A92944">
      <w:pPr>
        <w:ind w:left="357" w:firstLine="720"/>
        <w:rPr>
          <w:rFonts w:ascii="Arial" w:hAnsi="Arial" w:cs="Arial"/>
          <w:sz w:val="20"/>
          <w:szCs w:val="20"/>
        </w:rPr>
      </w:pPr>
    </w:p>
    <w:p w:rsidR="00A92944" w:rsidRPr="00112470" w:rsidRDefault="00112470" w:rsidP="00112470">
      <w:pPr>
        <w:pStyle w:val="ListParagraph"/>
        <w:numPr>
          <w:ilvl w:val="0"/>
          <w:numId w:val="19"/>
        </w:numPr>
        <w:rPr>
          <w:rFonts w:ascii="Arial" w:hAnsi="Arial" w:cs="Arial"/>
          <w:sz w:val="20"/>
          <w:szCs w:val="20"/>
        </w:rPr>
      </w:pPr>
      <w:r>
        <w:rPr>
          <w:rFonts w:ascii="Arial" w:hAnsi="Arial" w:cs="Arial"/>
          <w:sz w:val="20"/>
          <w:szCs w:val="20"/>
        </w:rPr>
        <w:t>T</w:t>
      </w:r>
      <w:r w:rsidR="00A92944" w:rsidRPr="00112470">
        <w:rPr>
          <w:rFonts w:ascii="Arial" w:hAnsi="Arial" w:cs="Arial"/>
          <w:sz w:val="20"/>
          <w:szCs w:val="20"/>
        </w:rPr>
        <w:t>o telephone High Value HV donors (£1k-5k) without a Gift Aid declaration</w:t>
      </w:r>
    </w:p>
    <w:p w:rsidR="00A92944" w:rsidRPr="00112470" w:rsidRDefault="00A92944" w:rsidP="00A92944">
      <w:pPr>
        <w:ind w:left="357" w:firstLine="720"/>
        <w:rPr>
          <w:rFonts w:ascii="Arial" w:hAnsi="Arial" w:cs="Arial"/>
          <w:sz w:val="20"/>
          <w:szCs w:val="20"/>
        </w:rPr>
      </w:pPr>
    </w:p>
    <w:p w:rsidR="00BB1548" w:rsidRDefault="00BB1548" w:rsidP="00112470">
      <w:pPr>
        <w:pStyle w:val="ListParagraph"/>
        <w:ind w:left="0"/>
        <w:rPr>
          <w:rFonts w:ascii="Arial" w:hAnsi="Arial" w:cs="Arial"/>
          <w:b/>
          <w:sz w:val="20"/>
          <w:szCs w:val="20"/>
        </w:rPr>
      </w:pPr>
    </w:p>
    <w:p w:rsidR="00A92944" w:rsidRPr="00112470" w:rsidRDefault="00A92944" w:rsidP="00112470">
      <w:pPr>
        <w:pStyle w:val="ListParagraph"/>
        <w:ind w:left="0"/>
        <w:rPr>
          <w:rFonts w:ascii="Arial" w:hAnsi="Arial" w:cs="Arial"/>
          <w:b/>
          <w:sz w:val="20"/>
          <w:szCs w:val="20"/>
        </w:rPr>
      </w:pPr>
      <w:r w:rsidRPr="00112470">
        <w:rPr>
          <w:rFonts w:ascii="Arial" w:hAnsi="Arial" w:cs="Arial"/>
          <w:b/>
          <w:sz w:val="20"/>
          <w:szCs w:val="20"/>
        </w:rPr>
        <w:lastRenderedPageBreak/>
        <w:t>Other Individual Fundraising</w:t>
      </w:r>
    </w:p>
    <w:p w:rsidR="00A92944" w:rsidRPr="00112470" w:rsidRDefault="00A92944" w:rsidP="00A92944">
      <w:pPr>
        <w:ind w:left="357"/>
        <w:rPr>
          <w:rFonts w:ascii="Arial" w:hAnsi="Arial" w:cs="Arial"/>
          <w:sz w:val="20"/>
          <w:szCs w:val="20"/>
        </w:rPr>
      </w:pPr>
    </w:p>
    <w:p w:rsidR="00A92944" w:rsidRPr="00A92944" w:rsidRDefault="00A92944" w:rsidP="00112470">
      <w:pPr>
        <w:pStyle w:val="ListParagraph"/>
        <w:numPr>
          <w:ilvl w:val="0"/>
          <w:numId w:val="19"/>
        </w:numPr>
        <w:rPr>
          <w:rFonts w:ascii="Arial" w:hAnsi="Arial" w:cs="Arial"/>
          <w:sz w:val="20"/>
          <w:szCs w:val="20"/>
        </w:rPr>
      </w:pPr>
      <w:r w:rsidRPr="00A92944">
        <w:rPr>
          <w:rFonts w:ascii="Arial" w:hAnsi="Arial" w:cs="Arial"/>
          <w:sz w:val="20"/>
          <w:szCs w:val="20"/>
        </w:rPr>
        <w:t>To have an excellent understanding of seasonal and appeal related trends and volumes, and implement appropriate systems to manage periods of particular high volume</w:t>
      </w:r>
    </w:p>
    <w:p w:rsidR="00112470" w:rsidRDefault="00112470" w:rsidP="00112470">
      <w:pPr>
        <w:pStyle w:val="ListParagraph"/>
        <w:rPr>
          <w:rFonts w:ascii="Arial" w:hAnsi="Arial" w:cs="Arial"/>
          <w:sz w:val="20"/>
          <w:szCs w:val="20"/>
        </w:rPr>
      </w:pPr>
    </w:p>
    <w:p w:rsidR="00A92944" w:rsidRPr="00112470" w:rsidRDefault="00A92944" w:rsidP="00112470">
      <w:pPr>
        <w:pStyle w:val="ListParagraph"/>
        <w:numPr>
          <w:ilvl w:val="0"/>
          <w:numId w:val="19"/>
        </w:numPr>
        <w:rPr>
          <w:rFonts w:ascii="Arial" w:hAnsi="Arial" w:cs="Arial"/>
          <w:sz w:val="20"/>
          <w:szCs w:val="20"/>
        </w:rPr>
      </w:pPr>
      <w:r w:rsidRPr="00112470">
        <w:rPr>
          <w:rFonts w:ascii="Arial" w:hAnsi="Arial" w:cs="Arial"/>
          <w:sz w:val="20"/>
          <w:szCs w:val="20"/>
        </w:rPr>
        <w:t xml:space="preserve">To </w:t>
      </w:r>
      <w:r w:rsidR="00112470">
        <w:rPr>
          <w:rFonts w:ascii="Arial" w:hAnsi="Arial" w:cs="Arial"/>
          <w:sz w:val="20"/>
          <w:szCs w:val="20"/>
        </w:rPr>
        <w:t>d</w:t>
      </w:r>
      <w:r w:rsidRPr="00112470">
        <w:rPr>
          <w:rFonts w:ascii="Arial" w:hAnsi="Arial" w:cs="Arial"/>
          <w:sz w:val="20"/>
          <w:szCs w:val="20"/>
        </w:rPr>
        <w:t>raft appeal based thank you letter</w:t>
      </w:r>
      <w:r w:rsidR="00112470">
        <w:rPr>
          <w:rFonts w:ascii="Arial" w:hAnsi="Arial" w:cs="Arial"/>
          <w:sz w:val="20"/>
          <w:szCs w:val="20"/>
        </w:rPr>
        <w:t>s</w:t>
      </w:r>
    </w:p>
    <w:p w:rsidR="00A92944" w:rsidRPr="00112470" w:rsidRDefault="00A92944" w:rsidP="00112470">
      <w:pPr>
        <w:pStyle w:val="ListParagraph"/>
        <w:rPr>
          <w:rFonts w:ascii="Arial" w:hAnsi="Arial" w:cs="Arial"/>
          <w:sz w:val="20"/>
          <w:szCs w:val="20"/>
        </w:rPr>
      </w:pPr>
    </w:p>
    <w:p w:rsidR="00A92944" w:rsidRDefault="00A92944" w:rsidP="00112470">
      <w:pPr>
        <w:pStyle w:val="ListParagraph"/>
        <w:numPr>
          <w:ilvl w:val="0"/>
          <w:numId w:val="19"/>
        </w:numPr>
        <w:rPr>
          <w:rFonts w:ascii="Arial" w:hAnsi="Arial" w:cs="Arial"/>
          <w:sz w:val="20"/>
          <w:szCs w:val="20"/>
        </w:rPr>
      </w:pPr>
      <w:r w:rsidRPr="00112470">
        <w:rPr>
          <w:rFonts w:ascii="Arial" w:hAnsi="Arial" w:cs="Arial"/>
          <w:sz w:val="20"/>
          <w:szCs w:val="20"/>
        </w:rPr>
        <w:t>To proactive</w:t>
      </w:r>
      <w:r w:rsidR="00112470">
        <w:rPr>
          <w:rFonts w:ascii="Arial" w:hAnsi="Arial" w:cs="Arial"/>
          <w:sz w:val="20"/>
          <w:szCs w:val="20"/>
        </w:rPr>
        <w:t>ly</w:t>
      </w:r>
      <w:r w:rsidRPr="00112470">
        <w:rPr>
          <w:rFonts w:ascii="Arial" w:hAnsi="Arial" w:cs="Arial"/>
          <w:sz w:val="20"/>
          <w:szCs w:val="20"/>
        </w:rPr>
        <w:t xml:space="preserve"> steward supporters to other forms of giving</w:t>
      </w:r>
    </w:p>
    <w:p w:rsidR="00112470" w:rsidRPr="00112470" w:rsidRDefault="00112470" w:rsidP="00112470">
      <w:pPr>
        <w:pStyle w:val="ListParagraph"/>
        <w:rPr>
          <w:rFonts w:ascii="Arial" w:hAnsi="Arial" w:cs="Arial"/>
          <w:sz w:val="20"/>
          <w:szCs w:val="20"/>
        </w:rPr>
      </w:pPr>
    </w:p>
    <w:p w:rsidR="00112470" w:rsidRPr="00112470" w:rsidRDefault="00112470" w:rsidP="00112470">
      <w:pPr>
        <w:pStyle w:val="ListParagraph"/>
        <w:numPr>
          <w:ilvl w:val="0"/>
          <w:numId w:val="19"/>
        </w:numPr>
        <w:rPr>
          <w:rFonts w:ascii="Arial" w:hAnsi="Arial" w:cs="Arial"/>
          <w:sz w:val="20"/>
          <w:szCs w:val="20"/>
        </w:rPr>
      </w:pPr>
      <w:r>
        <w:rPr>
          <w:rFonts w:ascii="Arial" w:hAnsi="Arial" w:cs="Arial"/>
          <w:sz w:val="20"/>
          <w:szCs w:val="20"/>
        </w:rPr>
        <w:t>To capture Gift Aid declarations reactively and proactively</w:t>
      </w:r>
    </w:p>
    <w:p w:rsidR="002F003E" w:rsidRPr="00112470" w:rsidRDefault="002F003E" w:rsidP="00B45C78">
      <w:pPr>
        <w:pStyle w:val="ListParagraph"/>
        <w:rPr>
          <w:rFonts w:ascii="Arial" w:hAnsi="Arial" w:cs="Arial"/>
          <w:sz w:val="20"/>
          <w:szCs w:val="20"/>
        </w:rPr>
      </w:pPr>
    </w:p>
    <w:p w:rsidR="002F003E" w:rsidRPr="00112470" w:rsidRDefault="003018B1" w:rsidP="00252E3F">
      <w:pPr>
        <w:pStyle w:val="ListParagraph"/>
        <w:ind w:left="0"/>
        <w:rPr>
          <w:rFonts w:ascii="Arial" w:hAnsi="Arial" w:cs="Arial"/>
          <w:b/>
          <w:sz w:val="20"/>
          <w:szCs w:val="20"/>
        </w:rPr>
      </w:pPr>
      <w:r w:rsidRPr="00112470">
        <w:rPr>
          <w:rFonts w:ascii="Arial" w:hAnsi="Arial" w:cs="Arial"/>
          <w:b/>
          <w:sz w:val="20"/>
          <w:szCs w:val="20"/>
        </w:rPr>
        <w:t>General</w:t>
      </w:r>
    </w:p>
    <w:p w:rsidR="00252E3F" w:rsidRPr="00A92944" w:rsidRDefault="00252E3F" w:rsidP="00252E3F">
      <w:pPr>
        <w:rPr>
          <w:rFonts w:ascii="Arial" w:hAnsi="Arial" w:cs="Arial"/>
          <w:sz w:val="20"/>
          <w:szCs w:val="20"/>
        </w:rPr>
      </w:pPr>
    </w:p>
    <w:p w:rsidR="00252E3F" w:rsidRPr="00A92944" w:rsidRDefault="00252E3F" w:rsidP="00252E3F">
      <w:pPr>
        <w:numPr>
          <w:ilvl w:val="0"/>
          <w:numId w:val="11"/>
        </w:numPr>
        <w:ind w:left="714" w:hanging="357"/>
        <w:rPr>
          <w:rFonts w:ascii="Arial" w:hAnsi="Arial" w:cs="Arial"/>
          <w:sz w:val="20"/>
          <w:szCs w:val="20"/>
        </w:rPr>
      </w:pPr>
      <w:r w:rsidRPr="00A92944">
        <w:rPr>
          <w:rFonts w:ascii="Arial" w:hAnsi="Arial" w:cs="Arial"/>
          <w:sz w:val="20"/>
          <w:szCs w:val="20"/>
        </w:rPr>
        <w:t>To follow the Brooke’s equal opportunities statement which aims to clarify the value placed on diversity and steps taken to promote equality of opportunity for all</w:t>
      </w:r>
    </w:p>
    <w:p w:rsidR="00252E3F" w:rsidRPr="00A92944" w:rsidRDefault="00252E3F" w:rsidP="00252E3F">
      <w:pPr>
        <w:ind w:left="714"/>
        <w:rPr>
          <w:rFonts w:ascii="Arial" w:hAnsi="Arial" w:cs="Arial"/>
          <w:sz w:val="20"/>
          <w:szCs w:val="20"/>
        </w:rPr>
      </w:pPr>
    </w:p>
    <w:p w:rsidR="00252E3F" w:rsidRDefault="00252E3F" w:rsidP="00252E3F">
      <w:pPr>
        <w:numPr>
          <w:ilvl w:val="0"/>
          <w:numId w:val="11"/>
        </w:numPr>
        <w:ind w:left="714" w:hanging="357"/>
        <w:rPr>
          <w:rFonts w:ascii="Arial" w:hAnsi="Arial" w:cs="Arial"/>
          <w:sz w:val="20"/>
          <w:szCs w:val="20"/>
        </w:rPr>
      </w:pPr>
      <w:r w:rsidRPr="00A92944">
        <w:rPr>
          <w:rFonts w:ascii="Arial" w:hAnsi="Arial" w:cs="Arial"/>
          <w:sz w:val="20"/>
          <w:szCs w:val="20"/>
        </w:rPr>
        <w:t xml:space="preserve">To perform such additional tasks as may reasonably be requested from time to time by the Line Manager. </w:t>
      </w:r>
    </w:p>
    <w:p w:rsidR="00BB1548" w:rsidRDefault="00BB1548" w:rsidP="00BB1548">
      <w:pPr>
        <w:pStyle w:val="ListParagraph"/>
        <w:rPr>
          <w:rFonts w:ascii="Arial" w:hAnsi="Arial" w:cs="Arial"/>
          <w:sz w:val="20"/>
          <w:szCs w:val="20"/>
        </w:rPr>
      </w:pPr>
    </w:p>
    <w:tbl>
      <w:tblPr>
        <w:tblW w:w="1000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743"/>
      </w:tblGrid>
      <w:tr w:rsidR="00BB1548" w:rsidRPr="008C08EE" w:rsidTr="0065661E">
        <w:trPr>
          <w:trHeight w:val="391"/>
        </w:trPr>
        <w:tc>
          <w:tcPr>
            <w:tcW w:w="4261" w:type="dxa"/>
            <w:shd w:val="clear" w:color="auto" w:fill="F79646" w:themeFill="accent6"/>
          </w:tcPr>
          <w:p w:rsidR="00BB1548" w:rsidRPr="00BB1548" w:rsidRDefault="00BB1548" w:rsidP="0065661E">
            <w:pPr>
              <w:jc w:val="center"/>
              <w:rPr>
                <w:rFonts w:ascii="Arial" w:hAnsi="Arial" w:cs="Arial"/>
                <w:b/>
                <w:sz w:val="20"/>
                <w:szCs w:val="20"/>
              </w:rPr>
            </w:pPr>
            <w:r w:rsidRPr="00BB1548">
              <w:rPr>
                <w:rFonts w:ascii="Arial" w:hAnsi="Arial" w:cs="Arial"/>
                <w:b/>
                <w:sz w:val="20"/>
                <w:szCs w:val="20"/>
              </w:rPr>
              <w:t>Brooke Competencies</w:t>
            </w:r>
          </w:p>
        </w:tc>
        <w:tc>
          <w:tcPr>
            <w:tcW w:w="5743" w:type="dxa"/>
            <w:shd w:val="clear" w:color="auto" w:fill="F79646" w:themeFill="accent6"/>
          </w:tcPr>
          <w:p w:rsidR="00BB1548" w:rsidRPr="00BB1548" w:rsidRDefault="00BB1548" w:rsidP="0065661E">
            <w:pPr>
              <w:jc w:val="center"/>
              <w:rPr>
                <w:rFonts w:ascii="Arial" w:hAnsi="Arial" w:cs="Arial"/>
                <w:b/>
                <w:sz w:val="20"/>
                <w:szCs w:val="20"/>
              </w:rPr>
            </w:pPr>
            <w:r w:rsidRPr="00BB1548">
              <w:rPr>
                <w:rFonts w:ascii="Arial" w:hAnsi="Arial" w:cs="Arial"/>
                <w:b/>
                <w:sz w:val="20"/>
                <w:szCs w:val="20"/>
              </w:rPr>
              <w:t>Skills &amp; Abilities</w:t>
            </w: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Self-Management</w:t>
            </w:r>
          </w:p>
          <w:p w:rsidR="00BB1548" w:rsidRPr="00BB1548" w:rsidRDefault="00BB1548" w:rsidP="0065661E">
            <w:pPr>
              <w:jc w:val="center"/>
              <w:rPr>
                <w:rFonts w:ascii="Arial" w:hAnsi="Arial" w:cs="Arial"/>
                <w:b/>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 xml:space="preserve">Taking responsibility for own actions, behaviours and outcomes </w:t>
            </w:r>
          </w:p>
          <w:p w:rsidR="00BB1548" w:rsidRPr="00BB1548" w:rsidRDefault="00BB1548" w:rsidP="0065661E">
            <w:pPr>
              <w:rPr>
                <w:rFonts w:ascii="Arial" w:hAnsi="Arial" w:cs="Arial"/>
                <w:b/>
                <w:sz w:val="20"/>
                <w:szCs w:val="20"/>
              </w:rPr>
            </w:pP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Learning</w:t>
            </w: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b/>
                <w:sz w:val="20"/>
                <w:szCs w:val="20"/>
              </w:rPr>
            </w:pPr>
            <w:r w:rsidRPr="00BB1548">
              <w:rPr>
                <w:rFonts w:ascii="Arial" w:hAnsi="Arial" w:cs="Arial"/>
                <w:sz w:val="20"/>
                <w:szCs w:val="20"/>
              </w:rPr>
              <w:t>Taking responsibility for own learning and fostering growth and development in others</w:t>
            </w: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Relationship Building</w:t>
            </w:r>
          </w:p>
          <w:p w:rsidR="00BB1548" w:rsidRPr="00BB1548" w:rsidRDefault="00BB1548" w:rsidP="0065661E">
            <w:pPr>
              <w:jc w:val="center"/>
              <w:rPr>
                <w:rFonts w:ascii="Arial" w:eastAsia="Calibri" w:hAnsi="Arial" w:cs="Arial"/>
                <w:b/>
                <w:bCs/>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Creating and maintaining harmonious and constructive working relationships with others internally and/or externally</w:t>
            </w:r>
          </w:p>
          <w:p w:rsidR="00BB1548" w:rsidRPr="00BB1548" w:rsidRDefault="00BB1548" w:rsidP="0065661E">
            <w:pPr>
              <w:rPr>
                <w:rFonts w:ascii="Arial" w:hAnsi="Arial" w:cs="Arial"/>
                <w:b/>
                <w:sz w:val="20"/>
                <w:szCs w:val="20"/>
              </w:rPr>
            </w:pP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Planning and Organising</w:t>
            </w:r>
          </w:p>
          <w:p w:rsidR="00BB1548" w:rsidRPr="00BB1548" w:rsidRDefault="00BB1548" w:rsidP="0065661E">
            <w:pPr>
              <w:jc w:val="center"/>
              <w:rPr>
                <w:rFonts w:ascii="Arial" w:eastAsia="Calibri" w:hAnsi="Arial" w:cs="Arial"/>
                <w:b/>
                <w:bCs/>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Ensuring that time and resources are utilised to best effect for the achievement of the Brooke’s goals and our mission and that others are committed to agreed courses of action</w:t>
            </w:r>
          </w:p>
          <w:p w:rsidR="00BB1548" w:rsidRPr="00BB1548" w:rsidRDefault="00BB1548" w:rsidP="0065661E">
            <w:pPr>
              <w:rPr>
                <w:rFonts w:ascii="Arial" w:hAnsi="Arial" w:cs="Arial"/>
                <w:b/>
                <w:sz w:val="20"/>
                <w:szCs w:val="20"/>
              </w:rPr>
            </w:pP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Effective Decision Making</w:t>
            </w:r>
          </w:p>
          <w:p w:rsidR="00BB1548" w:rsidRPr="00BB1548" w:rsidRDefault="00BB1548" w:rsidP="0065661E">
            <w:pPr>
              <w:jc w:val="center"/>
              <w:rPr>
                <w:rFonts w:ascii="Arial" w:eastAsia="Calibri" w:hAnsi="Arial" w:cs="Arial"/>
                <w:b/>
                <w:bCs/>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 xml:space="preserve">Making clear, informed and timely decisions that lead to effective outcomes in line with the Brooke’s mission. </w:t>
            </w:r>
          </w:p>
          <w:p w:rsidR="00BB1548" w:rsidRPr="00BB1548" w:rsidRDefault="00BB1548" w:rsidP="0065661E">
            <w:pPr>
              <w:rPr>
                <w:rFonts w:ascii="Arial" w:hAnsi="Arial" w:cs="Arial"/>
                <w:b/>
                <w:sz w:val="20"/>
                <w:szCs w:val="20"/>
              </w:rPr>
            </w:pP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Change and Improvement</w:t>
            </w:r>
          </w:p>
          <w:p w:rsidR="00BB1548" w:rsidRPr="00BB1548" w:rsidRDefault="00BB1548" w:rsidP="0065661E">
            <w:pPr>
              <w:jc w:val="center"/>
              <w:rPr>
                <w:rFonts w:ascii="Arial" w:hAnsi="Arial" w:cs="Arial"/>
                <w:b/>
                <w:bCs/>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 xml:space="preserve">Seeking out and developing new ideas and approaches, responding positively and constructively to change and fostering a culture of continuous improvement </w:t>
            </w:r>
          </w:p>
          <w:p w:rsidR="00BB1548" w:rsidRPr="00BB1548" w:rsidRDefault="00BB1548" w:rsidP="0065661E">
            <w:pPr>
              <w:rPr>
                <w:rFonts w:ascii="Arial" w:hAnsi="Arial" w:cs="Arial"/>
                <w:b/>
                <w:sz w:val="20"/>
                <w:szCs w:val="20"/>
              </w:rPr>
            </w:pP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Collaboration and Cooperation</w:t>
            </w:r>
          </w:p>
          <w:p w:rsidR="00BB1548" w:rsidRPr="00BB1548" w:rsidRDefault="00BB1548" w:rsidP="0065661E">
            <w:pPr>
              <w:jc w:val="center"/>
              <w:rPr>
                <w:rFonts w:ascii="Arial" w:eastAsia="Calibri" w:hAnsi="Arial" w:cs="Arial"/>
                <w:b/>
                <w:bCs/>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Working respectfully, effectively and collaboratively with others in your team, across the organisation and externally to deliver effective outcomes</w:t>
            </w:r>
          </w:p>
          <w:p w:rsidR="00BB1548" w:rsidRPr="00BB1548" w:rsidRDefault="00BB1548" w:rsidP="0065661E">
            <w:pPr>
              <w:rPr>
                <w:rFonts w:ascii="Arial" w:hAnsi="Arial" w:cs="Arial"/>
                <w:b/>
                <w:sz w:val="20"/>
                <w:szCs w:val="20"/>
              </w:rPr>
            </w:pPr>
          </w:p>
        </w:tc>
      </w:tr>
      <w:tr w:rsidR="00BB1548" w:rsidRPr="008C08EE" w:rsidTr="0065661E">
        <w:tc>
          <w:tcPr>
            <w:tcW w:w="4261" w:type="dxa"/>
            <w:shd w:val="clear" w:color="auto" w:fill="D9D9D9" w:themeFill="background1" w:themeFillShade="D9"/>
          </w:tcPr>
          <w:p w:rsidR="00BB1548" w:rsidRPr="00BB1548" w:rsidRDefault="00BB1548" w:rsidP="0065661E">
            <w:pPr>
              <w:jc w:val="center"/>
              <w:rPr>
                <w:rFonts w:ascii="Arial" w:hAnsi="Arial" w:cs="Arial"/>
                <w:b/>
                <w:bCs/>
                <w:sz w:val="20"/>
                <w:szCs w:val="20"/>
              </w:rPr>
            </w:pPr>
            <w:r w:rsidRPr="00BB1548">
              <w:rPr>
                <w:rFonts w:ascii="Arial" w:hAnsi="Arial" w:cs="Arial"/>
                <w:b/>
                <w:bCs/>
                <w:sz w:val="20"/>
                <w:szCs w:val="20"/>
              </w:rPr>
              <w:t>Communication &amp; Influence</w:t>
            </w:r>
          </w:p>
          <w:p w:rsidR="00BB1548" w:rsidRPr="00BB1548" w:rsidRDefault="00BB1548" w:rsidP="0065661E">
            <w:pPr>
              <w:jc w:val="center"/>
              <w:rPr>
                <w:rFonts w:ascii="Arial" w:hAnsi="Arial" w:cs="Arial"/>
                <w:b/>
                <w:bCs/>
                <w:sz w:val="20"/>
                <w:szCs w:val="20"/>
              </w:rPr>
            </w:pPr>
          </w:p>
          <w:p w:rsidR="00BB1548" w:rsidRPr="00BB1548" w:rsidRDefault="00BB1548" w:rsidP="0065661E">
            <w:pPr>
              <w:jc w:val="center"/>
              <w:rPr>
                <w:rFonts w:ascii="Arial" w:hAnsi="Arial" w:cs="Arial"/>
                <w:b/>
                <w:sz w:val="20"/>
                <w:szCs w:val="20"/>
              </w:rPr>
            </w:pPr>
          </w:p>
        </w:tc>
        <w:tc>
          <w:tcPr>
            <w:tcW w:w="5743" w:type="dxa"/>
            <w:shd w:val="clear" w:color="auto" w:fill="D9D9D9" w:themeFill="background1" w:themeFillShade="D9"/>
          </w:tcPr>
          <w:p w:rsidR="00BB1548" w:rsidRPr="00BB1548" w:rsidRDefault="00BB1548" w:rsidP="0065661E">
            <w:pPr>
              <w:rPr>
                <w:rFonts w:ascii="Arial" w:hAnsi="Arial" w:cs="Arial"/>
                <w:sz w:val="20"/>
                <w:szCs w:val="20"/>
              </w:rPr>
            </w:pPr>
            <w:r w:rsidRPr="00BB1548">
              <w:rPr>
                <w:rFonts w:ascii="Arial" w:hAnsi="Arial" w:cs="Arial"/>
                <w:sz w:val="20"/>
                <w:szCs w:val="20"/>
              </w:rPr>
              <w:t>Communicating clearly, concisely and compellingly in a manner that is appropriate to the audience.   Engaging respectfully with others both internally and/or externally to persuade them to adopt courses of action that are in the best interests of the organisation and the animals.</w:t>
            </w:r>
          </w:p>
          <w:p w:rsidR="00BB1548" w:rsidRPr="00BB1548" w:rsidRDefault="00BB1548" w:rsidP="0065661E">
            <w:pPr>
              <w:rPr>
                <w:rFonts w:ascii="Arial" w:hAnsi="Arial" w:cs="Arial"/>
                <w:sz w:val="20"/>
                <w:szCs w:val="20"/>
              </w:rPr>
            </w:pPr>
          </w:p>
        </w:tc>
      </w:tr>
    </w:tbl>
    <w:p w:rsidR="00BB1548" w:rsidRPr="00A92944" w:rsidRDefault="00BB1548" w:rsidP="00BB1548">
      <w:pPr>
        <w:rPr>
          <w:rFonts w:ascii="Arial" w:hAnsi="Arial" w:cs="Arial"/>
          <w:sz w:val="20"/>
          <w:szCs w:val="20"/>
        </w:rPr>
      </w:pPr>
    </w:p>
    <w:p w:rsidR="00EA7518" w:rsidRPr="00A92944" w:rsidRDefault="00EA7518" w:rsidP="0074699B">
      <w:pPr>
        <w:ind w:left="-540"/>
        <w:rPr>
          <w:rFonts w:ascii="Arial" w:hAnsi="Arial" w:cs="Arial"/>
          <w:i/>
          <w:sz w:val="20"/>
          <w:szCs w:val="20"/>
        </w:rPr>
      </w:pPr>
    </w:p>
    <w:p w:rsidR="00EA7518" w:rsidRDefault="003018B1" w:rsidP="00BB1548">
      <w:pPr>
        <w:pStyle w:val="Heading4"/>
        <w:jc w:val="center"/>
        <w:rPr>
          <w:rFonts w:ascii="Arial" w:hAnsi="Arial" w:cs="Arial"/>
          <w:sz w:val="20"/>
          <w:szCs w:val="20"/>
        </w:rPr>
      </w:pPr>
      <w:r w:rsidRPr="00A92944">
        <w:rPr>
          <w:rFonts w:ascii="Arial" w:hAnsi="Arial" w:cs="Arial"/>
          <w:sz w:val="20"/>
          <w:szCs w:val="20"/>
        </w:rPr>
        <w:t>Person Specification</w:t>
      </w:r>
    </w:p>
    <w:p w:rsidR="008145C7" w:rsidRPr="00A92944" w:rsidRDefault="008145C7" w:rsidP="008145C7">
      <w:pPr>
        <w:ind w:left="-540"/>
        <w:rPr>
          <w:rFonts w:ascii="Arial" w:hAnsi="Arial" w:cs="Arial"/>
          <w:i/>
          <w:sz w:val="20"/>
          <w:szCs w:val="20"/>
        </w:rPr>
      </w:pPr>
    </w:p>
    <w:p w:rsidR="008145C7" w:rsidRPr="00A92944" w:rsidRDefault="008145C7" w:rsidP="008145C7">
      <w:pPr>
        <w:ind w:left="-540"/>
        <w:rPr>
          <w:rFonts w:ascii="Arial" w:hAnsi="Arial" w:cs="Arial"/>
          <w:i/>
          <w:sz w:val="20"/>
          <w:szCs w:val="20"/>
        </w:rPr>
      </w:pPr>
      <w:r w:rsidRPr="00A92944">
        <w:rPr>
          <w:rFonts w:ascii="Arial" w:hAnsi="Arial" w:cs="Arial"/>
          <w:i/>
          <w:sz w:val="20"/>
          <w:szCs w:val="20"/>
        </w:rPr>
        <w:t xml:space="preserve">The skills, abilities, experience and knowledge outlined below provide a summary of what is required to carry out this job effectively. They also form the selection criteria on which the decision on who to appoint will be made. Please ensure that you show how you meet the criteria outlined below in your application. </w:t>
      </w:r>
    </w:p>
    <w:p w:rsidR="008145C7" w:rsidRPr="008145C7" w:rsidRDefault="008145C7" w:rsidP="008145C7"/>
    <w:p w:rsidR="00EA7518" w:rsidRPr="00A92944" w:rsidRDefault="00EA7518" w:rsidP="00EA7518">
      <w:pPr>
        <w:ind w:left="-720"/>
        <w:jc w:val="center"/>
        <w:rPr>
          <w:rFonts w:ascii="Arial" w:hAnsi="Arial" w:cs="Arial"/>
          <w:b/>
          <w:sz w:val="20"/>
          <w:szCs w:val="20"/>
        </w:rPr>
      </w:pPr>
    </w:p>
    <w:tbl>
      <w:tblPr>
        <w:tblW w:w="5112" w:type="pct"/>
        <w:tblInd w:w="-2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77"/>
        <w:gridCol w:w="6805"/>
        <w:gridCol w:w="1416"/>
        <w:gridCol w:w="1277"/>
      </w:tblGrid>
      <w:tr w:rsidR="00886A94" w:rsidRPr="00A92944" w:rsidTr="00886A94">
        <w:trPr>
          <w:trHeight w:val="255"/>
        </w:trPr>
        <w:tc>
          <w:tcPr>
            <w:tcW w:w="3650" w:type="pct"/>
            <w:gridSpan w:val="2"/>
            <w:shd w:val="clear" w:color="auto" w:fill="FF9900"/>
            <w:vAlign w:val="center"/>
          </w:tcPr>
          <w:p w:rsidR="00886A94" w:rsidRPr="00A92944" w:rsidRDefault="00886A94" w:rsidP="009037DC">
            <w:pPr>
              <w:jc w:val="center"/>
              <w:rPr>
                <w:rFonts w:ascii="Arial" w:hAnsi="Arial" w:cs="Arial"/>
                <w:sz w:val="20"/>
                <w:szCs w:val="20"/>
              </w:rPr>
            </w:pPr>
            <w:r w:rsidRPr="00A92944">
              <w:rPr>
                <w:rFonts w:ascii="Arial" w:hAnsi="Arial" w:cs="Arial"/>
                <w:b/>
                <w:sz w:val="20"/>
                <w:szCs w:val="20"/>
              </w:rPr>
              <w:t>Knowledge and experience</w:t>
            </w:r>
          </w:p>
        </w:tc>
        <w:tc>
          <w:tcPr>
            <w:tcW w:w="710" w:type="pct"/>
            <w:shd w:val="clear" w:color="auto" w:fill="FF9900"/>
            <w:vAlign w:val="center"/>
          </w:tcPr>
          <w:p w:rsidR="00886A94" w:rsidRPr="00A92944" w:rsidRDefault="00886A94" w:rsidP="009037DC">
            <w:pPr>
              <w:jc w:val="center"/>
              <w:rPr>
                <w:rFonts w:ascii="Arial" w:hAnsi="Arial" w:cs="Arial"/>
                <w:sz w:val="20"/>
                <w:szCs w:val="20"/>
              </w:rPr>
            </w:pPr>
            <w:r w:rsidRPr="00A92944">
              <w:rPr>
                <w:rFonts w:ascii="Arial" w:hAnsi="Arial" w:cs="Arial"/>
                <w:b/>
                <w:sz w:val="20"/>
                <w:szCs w:val="20"/>
              </w:rPr>
              <w:t>Essential</w:t>
            </w:r>
          </w:p>
        </w:tc>
        <w:tc>
          <w:tcPr>
            <w:tcW w:w="640" w:type="pct"/>
            <w:shd w:val="clear" w:color="auto" w:fill="FF9900"/>
            <w:vAlign w:val="center"/>
          </w:tcPr>
          <w:p w:rsidR="00886A94" w:rsidRPr="00A92944" w:rsidRDefault="00886A94" w:rsidP="009037DC">
            <w:pPr>
              <w:jc w:val="center"/>
              <w:rPr>
                <w:rFonts w:ascii="Arial" w:hAnsi="Arial" w:cs="Arial"/>
                <w:sz w:val="20"/>
                <w:szCs w:val="20"/>
              </w:rPr>
            </w:pPr>
            <w:r w:rsidRPr="00A92944">
              <w:rPr>
                <w:rFonts w:ascii="Arial" w:hAnsi="Arial" w:cs="Arial"/>
                <w:b/>
                <w:sz w:val="20"/>
                <w:szCs w:val="20"/>
              </w:rPr>
              <w:t>Desirable</w:t>
            </w:r>
          </w:p>
        </w:tc>
      </w:tr>
      <w:tr w:rsidR="00246330" w:rsidRPr="00A92944" w:rsidTr="00BF2450">
        <w:trPr>
          <w:trHeight w:val="255"/>
        </w:trPr>
        <w:tc>
          <w:tcPr>
            <w:tcW w:w="239" w:type="pct"/>
            <w:shd w:val="clear" w:color="auto" w:fill="auto"/>
            <w:vAlign w:val="center"/>
          </w:tcPr>
          <w:p w:rsidR="00246330" w:rsidRPr="00112470" w:rsidRDefault="00F74CF1" w:rsidP="009037DC">
            <w:pPr>
              <w:jc w:val="center"/>
              <w:rPr>
                <w:rFonts w:ascii="Arial" w:hAnsi="Arial" w:cs="Arial"/>
                <w:b/>
                <w:sz w:val="20"/>
                <w:szCs w:val="20"/>
              </w:rPr>
            </w:pPr>
            <w:r w:rsidRPr="00112470">
              <w:rPr>
                <w:rFonts w:ascii="Arial" w:hAnsi="Arial" w:cs="Arial"/>
                <w:b/>
                <w:sz w:val="20"/>
                <w:szCs w:val="20"/>
              </w:rPr>
              <w:t>1</w:t>
            </w:r>
          </w:p>
        </w:tc>
        <w:tc>
          <w:tcPr>
            <w:tcW w:w="3411" w:type="pct"/>
            <w:shd w:val="clear" w:color="auto" w:fill="E6E6E6"/>
            <w:vAlign w:val="center"/>
          </w:tcPr>
          <w:p w:rsidR="00246330" w:rsidRPr="00A92944" w:rsidRDefault="00246330" w:rsidP="00BF2450">
            <w:pPr>
              <w:rPr>
                <w:rFonts w:ascii="Arial" w:hAnsi="Arial" w:cs="Arial"/>
                <w:sz w:val="20"/>
                <w:szCs w:val="20"/>
              </w:rPr>
            </w:pPr>
            <w:r w:rsidRPr="00A92944">
              <w:rPr>
                <w:rFonts w:ascii="Arial" w:hAnsi="Arial" w:cs="Arial"/>
                <w:sz w:val="20"/>
                <w:szCs w:val="20"/>
              </w:rPr>
              <w:t xml:space="preserve">Educated to </w:t>
            </w:r>
            <w:r w:rsidR="007927DF" w:rsidRPr="00A92944">
              <w:rPr>
                <w:rFonts w:ascii="Arial" w:hAnsi="Arial" w:cs="Arial"/>
                <w:sz w:val="20"/>
                <w:szCs w:val="20"/>
              </w:rPr>
              <w:t>A</w:t>
            </w:r>
            <w:r w:rsidRPr="00A92944">
              <w:rPr>
                <w:rFonts w:ascii="Arial" w:hAnsi="Arial" w:cs="Arial"/>
                <w:sz w:val="20"/>
                <w:szCs w:val="20"/>
              </w:rPr>
              <w:t xml:space="preserve"> level </w:t>
            </w:r>
            <w:r w:rsidR="00DC56C1" w:rsidRPr="00A92944">
              <w:rPr>
                <w:rFonts w:ascii="Arial" w:hAnsi="Arial" w:cs="Arial"/>
                <w:sz w:val="20"/>
                <w:szCs w:val="20"/>
              </w:rPr>
              <w:t xml:space="preserve">standard </w:t>
            </w:r>
            <w:r w:rsidRPr="00A92944">
              <w:rPr>
                <w:rFonts w:ascii="Arial" w:hAnsi="Arial" w:cs="Arial"/>
                <w:sz w:val="20"/>
                <w:szCs w:val="20"/>
              </w:rPr>
              <w:t xml:space="preserve">or </w:t>
            </w:r>
            <w:r w:rsidR="001A0636" w:rsidRPr="00A92944">
              <w:rPr>
                <w:rFonts w:ascii="Arial" w:hAnsi="Arial" w:cs="Arial"/>
                <w:sz w:val="20"/>
                <w:szCs w:val="20"/>
              </w:rPr>
              <w:t>equivalent</w:t>
            </w:r>
            <w:r w:rsidRPr="00A92944">
              <w:rPr>
                <w:rFonts w:ascii="Arial" w:hAnsi="Arial" w:cs="Arial"/>
                <w:sz w:val="20"/>
                <w:szCs w:val="20"/>
              </w:rPr>
              <w:t xml:space="preserve"> vocational qualification. </w:t>
            </w:r>
          </w:p>
        </w:tc>
        <w:tc>
          <w:tcPr>
            <w:tcW w:w="710" w:type="pct"/>
            <w:shd w:val="clear" w:color="auto" w:fill="E6E6E6"/>
            <w:vAlign w:val="center"/>
          </w:tcPr>
          <w:p w:rsidR="00246330" w:rsidRPr="00A92944" w:rsidRDefault="00246330"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246330" w:rsidRPr="00A92944" w:rsidRDefault="00246330" w:rsidP="009037DC">
            <w:pPr>
              <w:jc w:val="center"/>
              <w:rPr>
                <w:rFonts w:ascii="Arial" w:hAnsi="Arial" w:cs="Arial"/>
                <w:sz w:val="20"/>
                <w:szCs w:val="20"/>
              </w:rPr>
            </w:pPr>
          </w:p>
        </w:tc>
      </w:tr>
      <w:tr w:rsidR="00246330" w:rsidRPr="00A92944" w:rsidTr="00BF2450">
        <w:trPr>
          <w:trHeight w:val="255"/>
        </w:trPr>
        <w:tc>
          <w:tcPr>
            <w:tcW w:w="239" w:type="pct"/>
            <w:shd w:val="clear" w:color="auto" w:fill="auto"/>
            <w:vAlign w:val="center"/>
          </w:tcPr>
          <w:p w:rsidR="00246330" w:rsidRPr="00112470" w:rsidRDefault="00F74CF1" w:rsidP="009037DC">
            <w:pPr>
              <w:jc w:val="center"/>
              <w:rPr>
                <w:rFonts w:ascii="Arial" w:hAnsi="Arial" w:cs="Arial"/>
                <w:b/>
                <w:sz w:val="20"/>
                <w:szCs w:val="20"/>
              </w:rPr>
            </w:pPr>
            <w:r w:rsidRPr="00112470">
              <w:rPr>
                <w:rFonts w:ascii="Arial" w:hAnsi="Arial" w:cs="Arial"/>
                <w:b/>
                <w:sz w:val="20"/>
                <w:szCs w:val="20"/>
              </w:rPr>
              <w:t>2</w:t>
            </w:r>
          </w:p>
        </w:tc>
        <w:tc>
          <w:tcPr>
            <w:tcW w:w="3411" w:type="pct"/>
            <w:shd w:val="clear" w:color="auto" w:fill="E6E6E6"/>
            <w:vAlign w:val="center"/>
          </w:tcPr>
          <w:p w:rsidR="00246330" w:rsidRPr="00A92944" w:rsidRDefault="00246330" w:rsidP="00BF2450">
            <w:pPr>
              <w:rPr>
                <w:rFonts w:ascii="Arial" w:hAnsi="Arial" w:cs="Arial"/>
                <w:sz w:val="20"/>
                <w:szCs w:val="20"/>
              </w:rPr>
            </w:pPr>
            <w:r w:rsidRPr="00A92944">
              <w:rPr>
                <w:rFonts w:ascii="Arial" w:hAnsi="Arial" w:cs="Arial"/>
                <w:sz w:val="20"/>
                <w:szCs w:val="20"/>
              </w:rPr>
              <w:t xml:space="preserve">Member of IOF or </w:t>
            </w:r>
            <w:r w:rsidR="001A0636" w:rsidRPr="00A92944">
              <w:rPr>
                <w:rFonts w:ascii="Arial" w:hAnsi="Arial" w:cs="Arial"/>
                <w:sz w:val="20"/>
                <w:szCs w:val="20"/>
              </w:rPr>
              <w:t>equivalent</w:t>
            </w:r>
            <w:r w:rsidRPr="00A92944">
              <w:rPr>
                <w:rFonts w:ascii="Arial" w:hAnsi="Arial" w:cs="Arial"/>
                <w:sz w:val="20"/>
                <w:szCs w:val="20"/>
              </w:rPr>
              <w:t xml:space="preserve"> body</w:t>
            </w:r>
            <w:r w:rsidR="00DC56C1" w:rsidRPr="00A92944">
              <w:rPr>
                <w:rFonts w:ascii="Arial" w:hAnsi="Arial" w:cs="Arial"/>
                <w:sz w:val="20"/>
                <w:szCs w:val="20"/>
              </w:rPr>
              <w:t xml:space="preserve"> and committed to </w:t>
            </w:r>
            <w:r w:rsidR="00C45309" w:rsidRPr="00A92944">
              <w:rPr>
                <w:rFonts w:ascii="Arial" w:hAnsi="Arial" w:cs="Arial"/>
                <w:sz w:val="20"/>
                <w:szCs w:val="20"/>
              </w:rPr>
              <w:t xml:space="preserve">Continuous Professional development  </w:t>
            </w:r>
          </w:p>
        </w:tc>
        <w:tc>
          <w:tcPr>
            <w:tcW w:w="710" w:type="pct"/>
            <w:shd w:val="clear" w:color="auto" w:fill="E6E6E6"/>
            <w:vAlign w:val="center"/>
          </w:tcPr>
          <w:p w:rsidR="00246330" w:rsidRPr="00A92944" w:rsidRDefault="00246330" w:rsidP="009037DC">
            <w:pPr>
              <w:jc w:val="center"/>
              <w:rPr>
                <w:rFonts w:ascii="Arial" w:hAnsi="Arial" w:cs="Arial"/>
                <w:sz w:val="20"/>
                <w:szCs w:val="20"/>
              </w:rPr>
            </w:pPr>
          </w:p>
        </w:tc>
        <w:tc>
          <w:tcPr>
            <w:tcW w:w="640" w:type="pct"/>
            <w:shd w:val="clear" w:color="auto" w:fill="E6E6E6"/>
            <w:vAlign w:val="center"/>
          </w:tcPr>
          <w:p w:rsidR="00246330" w:rsidRPr="00A92944" w:rsidRDefault="00246330" w:rsidP="009037DC">
            <w:pPr>
              <w:jc w:val="center"/>
              <w:rPr>
                <w:rFonts w:ascii="Arial" w:hAnsi="Arial" w:cs="Arial"/>
                <w:sz w:val="20"/>
                <w:szCs w:val="20"/>
              </w:rPr>
            </w:pPr>
            <w:r w:rsidRPr="00A92944">
              <w:rPr>
                <w:rFonts w:ascii="Arial" w:hAnsi="Arial" w:cs="Arial"/>
                <w:sz w:val="20"/>
                <w:szCs w:val="20"/>
              </w:rPr>
              <w:t>x</w:t>
            </w:r>
          </w:p>
        </w:tc>
      </w:tr>
      <w:tr w:rsidR="00886A94" w:rsidRPr="00A92944" w:rsidTr="00BF2450">
        <w:trPr>
          <w:trHeight w:val="255"/>
        </w:trPr>
        <w:tc>
          <w:tcPr>
            <w:tcW w:w="239" w:type="pct"/>
            <w:shd w:val="clear" w:color="auto" w:fill="auto"/>
            <w:vAlign w:val="center"/>
          </w:tcPr>
          <w:p w:rsidR="00886A94" w:rsidRPr="00112470" w:rsidRDefault="00F74CF1" w:rsidP="009037DC">
            <w:pPr>
              <w:jc w:val="center"/>
              <w:rPr>
                <w:rFonts w:ascii="Arial" w:hAnsi="Arial" w:cs="Arial"/>
                <w:b/>
                <w:sz w:val="20"/>
                <w:szCs w:val="20"/>
              </w:rPr>
            </w:pPr>
            <w:r w:rsidRPr="00112470">
              <w:rPr>
                <w:rFonts w:ascii="Arial" w:hAnsi="Arial" w:cs="Arial"/>
                <w:b/>
                <w:sz w:val="20"/>
                <w:szCs w:val="20"/>
              </w:rPr>
              <w:lastRenderedPageBreak/>
              <w:t>3</w:t>
            </w:r>
          </w:p>
        </w:tc>
        <w:tc>
          <w:tcPr>
            <w:tcW w:w="3411" w:type="pct"/>
            <w:shd w:val="clear" w:color="auto" w:fill="E6E6E6"/>
            <w:vAlign w:val="center"/>
          </w:tcPr>
          <w:p w:rsidR="00886A94" w:rsidRPr="00A92944" w:rsidRDefault="00886A94">
            <w:pPr>
              <w:rPr>
                <w:rFonts w:ascii="Arial" w:hAnsi="Arial" w:cs="Arial"/>
                <w:sz w:val="20"/>
                <w:szCs w:val="20"/>
              </w:rPr>
            </w:pPr>
            <w:r w:rsidRPr="00A92944">
              <w:rPr>
                <w:rFonts w:ascii="Arial" w:hAnsi="Arial" w:cs="Arial"/>
                <w:sz w:val="20"/>
                <w:szCs w:val="20"/>
              </w:rPr>
              <w:t>Experience o</w:t>
            </w:r>
            <w:r w:rsidR="000D3D40" w:rsidRPr="00A92944">
              <w:rPr>
                <w:rFonts w:ascii="Arial" w:hAnsi="Arial" w:cs="Arial"/>
                <w:sz w:val="20"/>
                <w:szCs w:val="20"/>
              </w:rPr>
              <w:t>f</w:t>
            </w:r>
            <w:r w:rsidRPr="00A92944">
              <w:rPr>
                <w:rFonts w:ascii="Arial" w:hAnsi="Arial" w:cs="Arial"/>
                <w:sz w:val="20"/>
                <w:szCs w:val="20"/>
              </w:rPr>
              <w:t xml:space="preserve"> working in a</w:t>
            </w:r>
            <w:r w:rsidR="000D3D40" w:rsidRPr="00A92944">
              <w:rPr>
                <w:rFonts w:ascii="Arial" w:hAnsi="Arial" w:cs="Arial"/>
                <w:sz w:val="20"/>
                <w:szCs w:val="20"/>
              </w:rPr>
              <w:t xml:space="preserve"> fundraising</w:t>
            </w:r>
            <w:r w:rsidRPr="00A92944">
              <w:rPr>
                <w:rFonts w:ascii="Arial" w:hAnsi="Arial" w:cs="Arial"/>
                <w:sz w:val="20"/>
                <w:szCs w:val="20"/>
              </w:rPr>
              <w:t xml:space="preserve"> customer service environment</w:t>
            </w:r>
            <w:r w:rsidR="000D3D40" w:rsidRPr="00A92944">
              <w:rPr>
                <w:rFonts w:ascii="Arial" w:hAnsi="Arial" w:cs="Arial"/>
                <w:sz w:val="20"/>
                <w:szCs w:val="20"/>
              </w:rPr>
              <w:t xml:space="preserve">, delivering stewardship activities, asking people for money, </w:t>
            </w:r>
            <w:r w:rsidR="00574739" w:rsidRPr="00A92944">
              <w:rPr>
                <w:rFonts w:ascii="Arial" w:hAnsi="Arial" w:cs="Arial"/>
                <w:sz w:val="20"/>
                <w:szCs w:val="20"/>
              </w:rPr>
              <w:t>and</w:t>
            </w:r>
            <w:r w:rsidR="00246330" w:rsidRPr="00A92944">
              <w:rPr>
                <w:rFonts w:ascii="Arial" w:hAnsi="Arial" w:cs="Arial"/>
                <w:sz w:val="20"/>
                <w:szCs w:val="20"/>
              </w:rPr>
              <w:t xml:space="preserve"> </w:t>
            </w:r>
            <w:r w:rsidR="00574739" w:rsidRPr="00A92944">
              <w:rPr>
                <w:rFonts w:ascii="Arial" w:hAnsi="Arial" w:cs="Arial"/>
                <w:sz w:val="20"/>
                <w:szCs w:val="20"/>
              </w:rPr>
              <w:t>u</w:t>
            </w:r>
            <w:r w:rsidR="00246330" w:rsidRPr="00A92944">
              <w:rPr>
                <w:rFonts w:ascii="Arial" w:hAnsi="Arial" w:cs="Arial"/>
                <w:sz w:val="20"/>
                <w:szCs w:val="20"/>
              </w:rPr>
              <w:t xml:space="preserve">nderstanding the importance of </w:t>
            </w:r>
            <w:r w:rsidR="007927DF" w:rsidRPr="00A92944">
              <w:rPr>
                <w:rFonts w:ascii="Arial" w:hAnsi="Arial" w:cs="Arial"/>
                <w:sz w:val="20"/>
                <w:szCs w:val="20"/>
              </w:rPr>
              <w:t xml:space="preserve">delivering excellent customer care </w:t>
            </w:r>
          </w:p>
        </w:tc>
        <w:tc>
          <w:tcPr>
            <w:tcW w:w="710" w:type="pct"/>
            <w:shd w:val="clear" w:color="auto" w:fill="E6E6E6"/>
            <w:vAlign w:val="center"/>
          </w:tcPr>
          <w:p w:rsidR="00886A94" w:rsidRPr="00A92944" w:rsidRDefault="00886A94"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886A94" w:rsidRPr="00A92944" w:rsidRDefault="00886A94" w:rsidP="009037DC">
            <w:pPr>
              <w:jc w:val="center"/>
              <w:rPr>
                <w:rFonts w:ascii="Arial" w:hAnsi="Arial" w:cs="Arial"/>
                <w:sz w:val="20"/>
                <w:szCs w:val="20"/>
              </w:rPr>
            </w:pPr>
          </w:p>
        </w:tc>
      </w:tr>
      <w:tr w:rsidR="00886A94" w:rsidRPr="00A92944" w:rsidTr="00BF2450">
        <w:trPr>
          <w:trHeight w:val="255"/>
        </w:trPr>
        <w:tc>
          <w:tcPr>
            <w:tcW w:w="239" w:type="pct"/>
            <w:shd w:val="clear" w:color="auto" w:fill="auto"/>
            <w:vAlign w:val="center"/>
          </w:tcPr>
          <w:p w:rsidR="00886A94" w:rsidRPr="00112470" w:rsidRDefault="00F74CF1" w:rsidP="009037DC">
            <w:pPr>
              <w:jc w:val="center"/>
              <w:rPr>
                <w:rFonts w:ascii="Arial" w:hAnsi="Arial" w:cs="Arial"/>
                <w:b/>
                <w:sz w:val="20"/>
                <w:szCs w:val="20"/>
              </w:rPr>
            </w:pPr>
            <w:r w:rsidRPr="00112470">
              <w:rPr>
                <w:rFonts w:ascii="Arial" w:hAnsi="Arial" w:cs="Arial"/>
                <w:b/>
                <w:sz w:val="20"/>
                <w:szCs w:val="20"/>
              </w:rPr>
              <w:t>4</w:t>
            </w:r>
          </w:p>
        </w:tc>
        <w:tc>
          <w:tcPr>
            <w:tcW w:w="3411" w:type="pct"/>
            <w:shd w:val="clear" w:color="auto" w:fill="E6E6E6"/>
            <w:vAlign w:val="center"/>
          </w:tcPr>
          <w:p w:rsidR="00886A94" w:rsidRPr="00A92944" w:rsidRDefault="00886A94" w:rsidP="00574739">
            <w:pPr>
              <w:rPr>
                <w:rFonts w:ascii="Arial" w:hAnsi="Arial" w:cs="Arial"/>
                <w:sz w:val="20"/>
                <w:szCs w:val="20"/>
              </w:rPr>
            </w:pPr>
            <w:r w:rsidRPr="00A92944">
              <w:rPr>
                <w:rFonts w:ascii="Arial" w:hAnsi="Arial" w:cs="Arial"/>
                <w:sz w:val="20"/>
                <w:szCs w:val="20"/>
              </w:rPr>
              <w:t xml:space="preserve">IT literate, across all standard Office </w:t>
            </w:r>
            <w:r w:rsidR="001A0636" w:rsidRPr="00A92944">
              <w:rPr>
                <w:rFonts w:ascii="Arial" w:hAnsi="Arial" w:cs="Arial"/>
                <w:sz w:val="20"/>
                <w:szCs w:val="20"/>
              </w:rPr>
              <w:t>software with</w:t>
            </w:r>
            <w:r w:rsidR="00246330" w:rsidRPr="00A92944">
              <w:rPr>
                <w:rFonts w:ascii="Arial" w:hAnsi="Arial" w:cs="Arial"/>
                <w:sz w:val="20"/>
                <w:szCs w:val="20"/>
              </w:rPr>
              <w:t xml:space="preserve"> experience of using databases</w:t>
            </w:r>
            <w:r w:rsidR="00574739" w:rsidRPr="00A92944">
              <w:rPr>
                <w:rFonts w:ascii="Arial" w:hAnsi="Arial" w:cs="Arial"/>
                <w:sz w:val="20"/>
                <w:szCs w:val="20"/>
              </w:rPr>
              <w:t xml:space="preserve"> and data collection.</w:t>
            </w:r>
          </w:p>
        </w:tc>
        <w:tc>
          <w:tcPr>
            <w:tcW w:w="710" w:type="pct"/>
            <w:shd w:val="clear" w:color="auto" w:fill="E6E6E6"/>
            <w:vAlign w:val="center"/>
          </w:tcPr>
          <w:p w:rsidR="00886A94" w:rsidRPr="00A92944" w:rsidRDefault="00886A94"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886A94" w:rsidRPr="00A92944" w:rsidRDefault="00886A94" w:rsidP="009037DC">
            <w:pPr>
              <w:jc w:val="center"/>
              <w:rPr>
                <w:rFonts w:ascii="Arial" w:hAnsi="Arial" w:cs="Arial"/>
                <w:sz w:val="20"/>
                <w:szCs w:val="20"/>
              </w:rPr>
            </w:pPr>
          </w:p>
        </w:tc>
      </w:tr>
      <w:tr w:rsidR="00F74CF1" w:rsidRPr="00A92944" w:rsidTr="00BF2450">
        <w:trPr>
          <w:trHeight w:val="255"/>
        </w:trPr>
        <w:tc>
          <w:tcPr>
            <w:tcW w:w="239" w:type="pct"/>
            <w:shd w:val="clear" w:color="auto" w:fill="auto"/>
            <w:vAlign w:val="center"/>
          </w:tcPr>
          <w:p w:rsidR="00F74CF1" w:rsidRPr="00112470" w:rsidRDefault="00F74CF1" w:rsidP="009037DC">
            <w:pPr>
              <w:jc w:val="center"/>
              <w:rPr>
                <w:rFonts w:ascii="Arial" w:hAnsi="Arial" w:cs="Arial"/>
                <w:b/>
                <w:sz w:val="20"/>
                <w:szCs w:val="20"/>
              </w:rPr>
            </w:pPr>
            <w:r w:rsidRPr="00112470">
              <w:rPr>
                <w:rFonts w:ascii="Arial" w:hAnsi="Arial" w:cs="Arial"/>
                <w:b/>
                <w:sz w:val="20"/>
                <w:szCs w:val="20"/>
              </w:rPr>
              <w:t>5</w:t>
            </w:r>
          </w:p>
        </w:tc>
        <w:tc>
          <w:tcPr>
            <w:tcW w:w="3411" w:type="pct"/>
            <w:shd w:val="clear" w:color="auto" w:fill="E6E6E6"/>
            <w:vAlign w:val="center"/>
          </w:tcPr>
          <w:p w:rsidR="00F74CF1" w:rsidRPr="00A92944" w:rsidRDefault="00F74CF1" w:rsidP="00574739">
            <w:pPr>
              <w:rPr>
                <w:rFonts w:ascii="Arial" w:hAnsi="Arial" w:cs="Arial"/>
                <w:sz w:val="20"/>
                <w:szCs w:val="20"/>
              </w:rPr>
            </w:pPr>
            <w:r w:rsidRPr="00A92944">
              <w:rPr>
                <w:rFonts w:ascii="Arial" w:hAnsi="Arial" w:cs="Arial"/>
                <w:sz w:val="20"/>
                <w:szCs w:val="20"/>
              </w:rPr>
              <w:t>Excellent call handling skills and the ability to respectfully, honestly and transparently adjust communication to audience recognising the importance of diversity.</w:t>
            </w:r>
          </w:p>
        </w:tc>
        <w:tc>
          <w:tcPr>
            <w:tcW w:w="710" w:type="pct"/>
            <w:shd w:val="clear" w:color="auto" w:fill="E6E6E6"/>
            <w:vAlign w:val="center"/>
          </w:tcPr>
          <w:p w:rsidR="00F74CF1" w:rsidRPr="00A92944" w:rsidRDefault="00F74CF1"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F74CF1" w:rsidRPr="00A92944" w:rsidRDefault="00F74CF1" w:rsidP="009037DC">
            <w:pPr>
              <w:jc w:val="center"/>
              <w:rPr>
                <w:rFonts w:ascii="Arial" w:hAnsi="Arial" w:cs="Arial"/>
                <w:sz w:val="20"/>
                <w:szCs w:val="20"/>
              </w:rPr>
            </w:pPr>
          </w:p>
        </w:tc>
      </w:tr>
      <w:tr w:rsidR="00F74CF1" w:rsidRPr="00A92944" w:rsidTr="00BF2450">
        <w:trPr>
          <w:trHeight w:val="255"/>
        </w:trPr>
        <w:tc>
          <w:tcPr>
            <w:tcW w:w="239" w:type="pct"/>
            <w:shd w:val="clear" w:color="auto" w:fill="auto"/>
            <w:vAlign w:val="center"/>
          </w:tcPr>
          <w:p w:rsidR="00F74CF1" w:rsidRPr="00112470" w:rsidRDefault="00F74CF1" w:rsidP="009037DC">
            <w:pPr>
              <w:jc w:val="center"/>
              <w:rPr>
                <w:rFonts w:ascii="Arial" w:hAnsi="Arial" w:cs="Arial"/>
                <w:b/>
                <w:sz w:val="20"/>
                <w:szCs w:val="20"/>
              </w:rPr>
            </w:pPr>
            <w:r w:rsidRPr="00112470">
              <w:rPr>
                <w:rFonts w:ascii="Arial" w:hAnsi="Arial" w:cs="Arial"/>
                <w:b/>
                <w:sz w:val="20"/>
                <w:szCs w:val="20"/>
              </w:rPr>
              <w:t>6</w:t>
            </w:r>
          </w:p>
        </w:tc>
        <w:tc>
          <w:tcPr>
            <w:tcW w:w="3411" w:type="pct"/>
            <w:shd w:val="clear" w:color="auto" w:fill="E6E6E6"/>
            <w:vAlign w:val="center"/>
          </w:tcPr>
          <w:p w:rsidR="00F74CF1" w:rsidRPr="00A92944" w:rsidRDefault="00F74CF1" w:rsidP="00574739">
            <w:pPr>
              <w:rPr>
                <w:rFonts w:ascii="Arial" w:hAnsi="Arial" w:cs="Arial"/>
                <w:sz w:val="20"/>
                <w:szCs w:val="20"/>
              </w:rPr>
            </w:pPr>
            <w:r w:rsidRPr="00A92944">
              <w:rPr>
                <w:rFonts w:ascii="Arial" w:hAnsi="Arial" w:cs="Arial"/>
                <w:sz w:val="20"/>
                <w:szCs w:val="20"/>
              </w:rPr>
              <w:t xml:space="preserve">Excellent interpersonal and communication skills both written and oral. Able to take responsibility for own communication style and understanding different viewpoints. </w:t>
            </w:r>
          </w:p>
        </w:tc>
        <w:tc>
          <w:tcPr>
            <w:tcW w:w="710" w:type="pct"/>
            <w:shd w:val="clear" w:color="auto" w:fill="E6E6E6"/>
            <w:vAlign w:val="center"/>
          </w:tcPr>
          <w:p w:rsidR="00F74CF1" w:rsidRPr="00A92944" w:rsidRDefault="00F74CF1"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F74CF1" w:rsidRPr="00A92944" w:rsidRDefault="00F74CF1" w:rsidP="009037DC">
            <w:pPr>
              <w:jc w:val="center"/>
              <w:rPr>
                <w:rFonts w:ascii="Arial" w:hAnsi="Arial" w:cs="Arial"/>
                <w:sz w:val="20"/>
                <w:szCs w:val="20"/>
              </w:rPr>
            </w:pPr>
          </w:p>
        </w:tc>
      </w:tr>
      <w:tr w:rsidR="00F74CF1" w:rsidRPr="00A92944" w:rsidTr="00BF2450">
        <w:trPr>
          <w:trHeight w:val="255"/>
        </w:trPr>
        <w:tc>
          <w:tcPr>
            <w:tcW w:w="239" w:type="pct"/>
            <w:shd w:val="clear" w:color="auto" w:fill="auto"/>
            <w:vAlign w:val="center"/>
          </w:tcPr>
          <w:p w:rsidR="00F74CF1" w:rsidRPr="00112470" w:rsidRDefault="00F74CF1" w:rsidP="009037DC">
            <w:pPr>
              <w:jc w:val="center"/>
              <w:rPr>
                <w:rFonts w:ascii="Arial" w:hAnsi="Arial" w:cs="Arial"/>
                <w:b/>
                <w:sz w:val="20"/>
                <w:szCs w:val="20"/>
              </w:rPr>
            </w:pPr>
            <w:r w:rsidRPr="00112470">
              <w:rPr>
                <w:rFonts w:ascii="Arial" w:hAnsi="Arial" w:cs="Arial"/>
                <w:b/>
                <w:sz w:val="20"/>
                <w:szCs w:val="20"/>
              </w:rPr>
              <w:t>7</w:t>
            </w:r>
          </w:p>
        </w:tc>
        <w:tc>
          <w:tcPr>
            <w:tcW w:w="3411" w:type="pct"/>
            <w:shd w:val="clear" w:color="auto" w:fill="E6E6E6"/>
            <w:vAlign w:val="center"/>
          </w:tcPr>
          <w:p w:rsidR="00F74CF1" w:rsidRPr="00A92944" w:rsidRDefault="00F74CF1" w:rsidP="00574739">
            <w:pPr>
              <w:rPr>
                <w:rFonts w:ascii="Arial" w:hAnsi="Arial" w:cs="Arial"/>
                <w:sz w:val="20"/>
                <w:szCs w:val="20"/>
              </w:rPr>
            </w:pPr>
            <w:r w:rsidRPr="00A92944">
              <w:rPr>
                <w:rFonts w:ascii="Arial" w:hAnsi="Arial" w:cs="Arial"/>
                <w:sz w:val="20"/>
                <w:szCs w:val="20"/>
              </w:rPr>
              <w:t>Highly accurate with excellent attention to detail and ability to problem solve effectively.</w:t>
            </w:r>
          </w:p>
        </w:tc>
        <w:tc>
          <w:tcPr>
            <w:tcW w:w="710" w:type="pct"/>
            <w:shd w:val="clear" w:color="auto" w:fill="E6E6E6"/>
            <w:vAlign w:val="center"/>
          </w:tcPr>
          <w:p w:rsidR="00F74CF1" w:rsidRPr="00A92944" w:rsidRDefault="00F74CF1"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F74CF1" w:rsidRPr="00A92944" w:rsidRDefault="00F74CF1" w:rsidP="009037DC">
            <w:pPr>
              <w:jc w:val="center"/>
              <w:rPr>
                <w:rFonts w:ascii="Arial" w:hAnsi="Arial" w:cs="Arial"/>
                <w:sz w:val="20"/>
                <w:szCs w:val="20"/>
              </w:rPr>
            </w:pPr>
          </w:p>
        </w:tc>
      </w:tr>
      <w:tr w:rsidR="00F74CF1" w:rsidRPr="00A92944" w:rsidTr="00BF2450">
        <w:trPr>
          <w:trHeight w:val="255"/>
        </w:trPr>
        <w:tc>
          <w:tcPr>
            <w:tcW w:w="239" w:type="pct"/>
            <w:shd w:val="clear" w:color="auto" w:fill="auto"/>
            <w:vAlign w:val="center"/>
          </w:tcPr>
          <w:p w:rsidR="00F74CF1" w:rsidRPr="00112470" w:rsidRDefault="00F74CF1" w:rsidP="009037DC">
            <w:pPr>
              <w:jc w:val="center"/>
              <w:rPr>
                <w:rFonts w:ascii="Arial" w:hAnsi="Arial" w:cs="Arial"/>
                <w:b/>
                <w:sz w:val="20"/>
                <w:szCs w:val="20"/>
              </w:rPr>
            </w:pPr>
            <w:r w:rsidRPr="00112470">
              <w:rPr>
                <w:rFonts w:ascii="Arial" w:hAnsi="Arial" w:cs="Arial"/>
                <w:b/>
                <w:sz w:val="20"/>
                <w:szCs w:val="20"/>
              </w:rPr>
              <w:t>8</w:t>
            </w:r>
          </w:p>
        </w:tc>
        <w:tc>
          <w:tcPr>
            <w:tcW w:w="3411" w:type="pct"/>
            <w:shd w:val="clear" w:color="auto" w:fill="E6E6E6"/>
            <w:vAlign w:val="center"/>
          </w:tcPr>
          <w:p w:rsidR="00F74CF1" w:rsidRPr="00A92944" w:rsidRDefault="00F74CF1" w:rsidP="00574739">
            <w:pPr>
              <w:rPr>
                <w:rFonts w:ascii="Arial" w:hAnsi="Arial" w:cs="Arial"/>
                <w:sz w:val="20"/>
                <w:szCs w:val="20"/>
              </w:rPr>
            </w:pPr>
            <w:r w:rsidRPr="00A92944">
              <w:rPr>
                <w:rFonts w:ascii="Arial" w:hAnsi="Arial" w:cs="Arial"/>
                <w:sz w:val="20"/>
                <w:szCs w:val="20"/>
              </w:rPr>
              <w:t xml:space="preserve">Ability to prioritise workload and able to effectively multitask in a busy environment.  </w:t>
            </w:r>
          </w:p>
        </w:tc>
        <w:tc>
          <w:tcPr>
            <w:tcW w:w="710" w:type="pct"/>
            <w:shd w:val="clear" w:color="auto" w:fill="E6E6E6"/>
            <w:vAlign w:val="center"/>
          </w:tcPr>
          <w:p w:rsidR="00F74CF1" w:rsidRPr="00A92944" w:rsidRDefault="00F74CF1"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F74CF1" w:rsidRPr="00A92944" w:rsidRDefault="00F74CF1" w:rsidP="009037DC">
            <w:pPr>
              <w:jc w:val="center"/>
              <w:rPr>
                <w:rFonts w:ascii="Arial" w:hAnsi="Arial" w:cs="Arial"/>
                <w:sz w:val="20"/>
                <w:szCs w:val="20"/>
              </w:rPr>
            </w:pPr>
          </w:p>
        </w:tc>
      </w:tr>
      <w:tr w:rsidR="00F74CF1" w:rsidRPr="00A92944" w:rsidTr="00BF2450">
        <w:trPr>
          <w:trHeight w:val="255"/>
        </w:trPr>
        <w:tc>
          <w:tcPr>
            <w:tcW w:w="239" w:type="pct"/>
            <w:shd w:val="clear" w:color="auto" w:fill="auto"/>
            <w:vAlign w:val="center"/>
          </w:tcPr>
          <w:p w:rsidR="00F74CF1" w:rsidRPr="00112470" w:rsidRDefault="00F74CF1" w:rsidP="009037DC">
            <w:pPr>
              <w:jc w:val="center"/>
              <w:rPr>
                <w:rFonts w:ascii="Arial" w:hAnsi="Arial" w:cs="Arial"/>
                <w:b/>
                <w:sz w:val="20"/>
                <w:szCs w:val="20"/>
              </w:rPr>
            </w:pPr>
            <w:r w:rsidRPr="00112470">
              <w:rPr>
                <w:rFonts w:ascii="Arial" w:hAnsi="Arial" w:cs="Arial"/>
                <w:b/>
                <w:sz w:val="20"/>
                <w:szCs w:val="20"/>
              </w:rPr>
              <w:t>9</w:t>
            </w:r>
          </w:p>
        </w:tc>
        <w:tc>
          <w:tcPr>
            <w:tcW w:w="3411" w:type="pct"/>
            <w:shd w:val="clear" w:color="auto" w:fill="E6E6E6"/>
            <w:vAlign w:val="center"/>
          </w:tcPr>
          <w:p w:rsidR="00F74CF1" w:rsidRPr="00A92944" w:rsidRDefault="00F74CF1" w:rsidP="00574739">
            <w:pPr>
              <w:rPr>
                <w:rFonts w:ascii="Arial" w:hAnsi="Arial" w:cs="Arial"/>
                <w:sz w:val="20"/>
                <w:szCs w:val="20"/>
              </w:rPr>
            </w:pPr>
            <w:r w:rsidRPr="00A92944">
              <w:rPr>
                <w:rFonts w:ascii="Arial" w:hAnsi="Arial" w:cs="Arial"/>
                <w:sz w:val="20"/>
                <w:szCs w:val="20"/>
              </w:rPr>
              <w:t>Open and adaptable to change and participates positively in change initiatives.</w:t>
            </w:r>
          </w:p>
        </w:tc>
        <w:tc>
          <w:tcPr>
            <w:tcW w:w="710" w:type="pct"/>
            <w:shd w:val="clear" w:color="auto" w:fill="E6E6E6"/>
            <w:vAlign w:val="center"/>
          </w:tcPr>
          <w:p w:rsidR="00F74CF1" w:rsidRPr="00A92944" w:rsidRDefault="00F74CF1"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F74CF1" w:rsidRPr="00A92944" w:rsidRDefault="00F74CF1" w:rsidP="009037DC">
            <w:pPr>
              <w:jc w:val="center"/>
              <w:rPr>
                <w:rFonts w:ascii="Arial" w:hAnsi="Arial" w:cs="Arial"/>
                <w:sz w:val="20"/>
                <w:szCs w:val="20"/>
              </w:rPr>
            </w:pPr>
          </w:p>
        </w:tc>
      </w:tr>
      <w:tr w:rsidR="00F74CF1" w:rsidRPr="00A92944" w:rsidTr="00BF2450">
        <w:trPr>
          <w:trHeight w:val="255"/>
        </w:trPr>
        <w:tc>
          <w:tcPr>
            <w:tcW w:w="239" w:type="pct"/>
            <w:shd w:val="clear" w:color="auto" w:fill="auto"/>
            <w:vAlign w:val="center"/>
          </w:tcPr>
          <w:p w:rsidR="00F74CF1" w:rsidRPr="00112470" w:rsidRDefault="00F74CF1" w:rsidP="009037DC">
            <w:pPr>
              <w:jc w:val="center"/>
              <w:rPr>
                <w:rFonts w:ascii="Arial" w:hAnsi="Arial" w:cs="Arial"/>
                <w:b/>
                <w:sz w:val="20"/>
                <w:szCs w:val="20"/>
              </w:rPr>
            </w:pPr>
            <w:r w:rsidRPr="00112470">
              <w:rPr>
                <w:rFonts w:ascii="Arial" w:hAnsi="Arial" w:cs="Arial"/>
                <w:b/>
                <w:sz w:val="20"/>
                <w:szCs w:val="20"/>
              </w:rPr>
              <w:t>10</w:t>
            </w:r>
          </w:p>
        </w:tc>
        <w:tc>
          <w:tcPr>
            <w:tcW w:w="3411" w:type="pct"/>
            <w:shd w:val="clear" w:color="auto" w:fill="E6E6E6"/>
            <w:vAlign w:val="center"/>
          </w:tcPr>
          <w:p w:rsidR="00F74CF1" w:rsidRPr="00A92944" w:rsidRDefault="00F74CF1" w:rsidP="00574739">
            <w:pPr>
              <w:rPr>
                <w:rFonts w:ascii="Arial" w:hAnsi="Arial" w:cs="Arial"/>
                <w:sz w:val="20"/>
                <w:szCs w:val="20"/>
              </w:rPr>
            </w:pPr>
            <w:r w:rsidRPr="00A92944">
              <w:rPr>
                <w:rFonts w:ascii="Arial" w:hAnsi="Arial" w:cs="Arial"/>
                <w:sz w:val="20"/>
                <w:szCs w:val="20"/>
              </w:rPr>
              <w:t>Able to work independently and as part of a team, sharing information where appropriate and contributin</w:t>
            </w:r>
            <w:bookmarkStart w:id="0" w:name="_GoBack"/>
            <w:bookmarkEnd w:id="0"/>
            <w:r w:rsidRPr="00A92944">
              <w:rPr>
                <w:rFonts w:ascii="Arial" w:hAnsi="Arial" w:cs="Arial"/>
                <w:sz w:val="20"/>
                <w:szCs w:val="20"/>
              </w:rPr>
              <w:t>g towards a positive team culture by engaging with others.</w:t>
            </w:r>
          </w:p>
        </w:tc>
        <w:tc>
          <w:tcPr>
            <w:tcW w:w="710" w:type="pct"/>
            <w:shd w:val="clear" w:color="auto" w:fill="E6E6E6"/>
            <w:vAlign w:val="center"/>
          </w:tcPr>
          <w:p w:rsidR="00F74CF1" w:rsidRPr="00A92944" w:rsidRDefault="00F74CF1" w:rsidP="009037DC">
            <w:pPr>
              <w:jc w:val="center"/>
              <w:rPr>
                <w:rFonts w:ascii="Arial" w:hAnsi="Arial" w:cs="Arial"/>
                <w:sz w:val="20"/>
                <w:szCs w:val="20"/>
              </w:rPr>
            </w:pPr>
            <w:r w:rsidRPr="00A92944">
              <w:rPr>
                <w:rFonts w:ascii="Arial" w:hAnsi="Arial" w:cs="Arial"/>
                <w:sz w:val="20"/>
                <w:szCs w:val="20"/>
              </w:rPr>
              <w:t>x</w:t>
            </w:r>
          </w:p>
        </w:tc>
        <w:tc>
          <w:tcPr>
            <w:tcW w:w="640" w:type="pct"/>
            <w:shd w:val="clear" w:color="auto" w:fill="E6E6E6"/>
            <w:vAlign w:val="center"/>
          </w:tcPr>
          <w:p w:rsidR="00F74CF1" w:rsidRPr="00A92944" w:rsidRDefault="00F74CF1" w:rsidP="009037DC">
            <w:pPr>
              <w:jc w:val="center"/>
              <w:rPr>
                <w:rFonts w:ascii="Arial" w:hAnsi="Arial" w:cs="Arial"/>
                <w:sz w:val="20"/>
                <w:szCs w:val="20"/>
              </w:rPr>
            </w:pPr>
          </w:p>
        </w:tc>
      </w:tr>
    </w:tbl>
    <w:p w:rsidR="00886A94" w:rsidRPr="00112470" w:rsidRDefault="00886A94" w:rsidP="00EA7518">
      <w:pPr>
        <w:ind w:left="-720"/>
        <w:jc w:val="center"/>
        <w:rPr>
          <w:rFonts w:ascii="Arial" w:hAnsi="Arial" w:cs="Arial"/>
          <w:b/>
          <w:sz w:val="20"/>
          <w:szCs w:val="20"/>
        </w:rPr>
      </w:pPr>
    </w:p>
    <w:p w:rsidR="00886A94" w:rsidRPr="00A92944" w:rsidRDefault="00886A94" w:rsidP="00EA7518">
      <w:pPr>
        <w:ind w:left="-720"/>
        <w:jc w:val="center"/>
        <w:rPr>
          <w:rFonts w:ascii="Arial" w:hAnsi="Arial" w:cs="Arial"/>
          <w:b/>
          <w:sz w:val="20"/>
          <w:szCs w:val="20"/>
        </w:rPr>
      </w:pPr>
    </w:p>
    <w:p w:rsidR="00EA7518" w:rsidRPr="00A92944" w:rsidRDefault="00EA7518" w:rsidP="00EA7518">
      <w:pPr>
        <w:pStyle w:val="BBCText"/>
        <w:rPr>
          <w:rFonts w:ascii="Arial" w:hAnsi="Arial" w:cs="Arial"/>
          <w:i/>
          <w:iCs/>
          <w:sz w:val="20"/>
          <w:szCs w:val="20"/>
          <w:lang w:eastAsia="en-GB"/>
        </w:rPr>
      </w:pPr>
    </w:p>
    <w:p w:rsidR="00EA7518" w:rsidRPr="00A92944" w:rsidRDefault="003018B1" w:rsidP="00EA7518">
      <w:pPr>
        <w:pStyle w:val="BBCText"/>
        <w:rPr>
          <w:rFonts w:ascii="Arial" w:hAnsi="Arial" w:cs="Arial"/>
          <w:i/>
          <w:iCs/>
          <w:sz w:val="20"/>
          <w:szCs w:val="20"/>
          <w:lang w:eastAsia="en-GB"/>
        </w:rPr>
      </w:pPr>
      <w:r w:rsidRPr="00A92944">
        <w:rPr>
          <w:rFonts w:ascii="Arial" w:hAnsi="Arial" w:cs="Arial"/>
          <w:i/>
          <w:iCs/>
          <w:sz w:val="20"/>
          <w:szCs w:val="20"/>
          <w:lang w:eastAsia="en-GB"/>
        </w:rPr>
        <w:t>(This job description is a written statement of the key aspects of the above job.  This document details the main responsibilities, tasks and includes a note of the skills, knowledge and experience required for a satisfactory level of performance.  A job description is not intended to be an exhaustive account of all aspects of the duties involved).</w:t>
      </w:r>
    </w:p>
    <w:p w:rsidR="00EA7518" w:rsidRPr="00A92944" w:rsidRDefault="00EA7518" w:rsidP="00EA7518">
      <w:pPr>
        <w:pStyle w:val="BBCText"/>
        <w:rPr>
          <w:rFonts w:ascii="Arial" w:hAnsi="Arial" w:cs="Arial"/>
          <w:b/>
          <w:iCs/>
          <w:color w:val="808080"/>
          <w:sz w:val="20"/>
          <w:szCs w:val="20"/>
          <w:lang w:eastAsia="en-GB"/>
          <w14:shadow w14:blurRad="50800" w14:dist="38100" w14:dir="2700000" w14:sx="100000" w14:sy="100000" w14:kx="0" w14:ky="0" w14:algn="tl">
            <w14:srgbClr w14:val="000000">
              <w14:alpha w14:val="60000"/>
            </w14:srgbClr>
          </w14:shadow>
        </w:rPr>
      </w:pPr>
    </w:p>
    <w:p w:rsidR="00BB1548" w:rsidRPr="00BE2F18" w:rsidRDefault="00BB1548" w:rsidP="00BB1548">
      <w:pPr>
        <w:pStyle w:val="NormalWeb"/>
        <w:spacing w:before="86" w:beforeAutospacing="0" w:after="0" w:afterAutospacing="0"/>
        <w:rPr>
          <w:rFonts w:ascii="Arial" w:hAnsi="Arial" w:cs="Arial"/>
          <w:sz w:val="22"/>
          <w:szCs w:val="22"/>
        </w:rPr>
      </w:pPr>
      <w:r w:rsidRPr="00BE2F18">
        <w:rPr>
          <w:rFonts w:ascii="Arial" w:hAnsi="Arial" w:cs="Arial"/>
          <w:b/>
          <w:bCs/>
          <w:color w:val="000000" w:themeColor="text1"/>
          <w:kern w:val="24"/>
          <w:sz w:val="22"/>
          <w:szCs w:val="22"/>
        </w:rPr>
        <w:t>Employee benefits:</w:t>
      </w:r>
    </w:p>
    <w:p w:rsidR="00BB1548" w:rsidRPr="00764B63" w:rsidRDefault="00BB1548" w:rsidP="00BB1548">
      <w:pPr>
        <w:pStyle w:val="NormalWeb"/>
        <w:spacing w:before="67" w:beforeAutospacing="0" w:after="0" w:afterAutospacing="0"/>
        <w:rPr>
          <w:sz w:val="22"/>
          <w:szCs w:val="22"/>
        </w:rPr>
      </w:pPr>
    </w:p>
    <w:tbl>
      <w:tblPr>
        <w:tblStyle w:val="TableGrid"/>
        <w:tblW w:w="0" w:type="auto"/>
        <w:tblLook w:val="04A0" w:firstRow="1" w:lastRow="0" w:firstColumn="1" w:lastColumn="0" w:noHBand="0" w:noVBand="1"/>
      </w:tblPr>
      <w:tblGrid>
        <w:gridCol w:w="9756"/>
      </w:tblGrid>
      <w:tr w:rsidR="00BB1548" w:rsidTr="00BB1548">
        <w:tc>
          <w:tcPr>
            <w:tcW w:w="9756" w:type="dxa"/>
          </w:tcPr>
          <w:p w:rsidR="00BB1548" w:rsidRPr="00BE2F18" w:rsidRDefault="00BB1548" w:rsidP="00BB1548">
            <w:pPr>
              <w:pStyle w:val="NormalWeb"/>
              <w:spacing w:before="67" w:beforeAutospacing="0" w:after="0" w:afterAutospacing="0"/>
              <w:rPr>
                <w:rFonts w:ascii="Arial" w:hAnsi="Arial" w:cs="Arial"/>
                <w:color w:val="000000" w:themeColor="text1"/>
                <w:kern w:val="24"/>
                <w:sz w:val="22"/>
                <w:szCs w:val="22"/>
              </w:rPr>
            </w:pPr>
            <w:r w:rsidRPr="00BE2F18">
              <w:rPr>
                <w:rFonts w:ascii="Arial" w:hAnsi="Arial" w:cs="Arial"/>
                <w:color w:val="000000" w:themeColor="text1"/>
                <w:kern w:val="24"/>
                <w:sz w:val="22"/>
                <w:szCs w:val="22"/>
              </w:rPr>
              <w:t xml:space="preserve">If you would like to know more about our employee benefits, please visit: </w:t>
            </w:r>
            <w:hyperlink r:id="rId13" w:history="1">
              <w:r w:rsidRPr="00BE2F18">
                <w:rPr>
                  <w:rStyle w:val="Hyperlink"/>
                  <w:rFonts w:ascii="Arial" w:hAnsi="Arial" w:cs="Arial"/>
                  <w:kern w:val="24"/>
                  <w:sz w:val="22"/>
                  <w:szCs w:val="22"/>
                </w:rPr>
                <w:t>http://www.thebrooke.org/jobs/employee-benefitss</w:t>
              </w:r>
            </w:hyperlink>
          </w:p>
          <w:p w:rsidR="00BB1548" w:rsidRPr="00BE2F18" w:rsidRDefault="00BB1548" w:rsidP="00BB1548">
            <w:pPr>
              <w:pStyle w:val="NormalWeb"/>
              <w:spacing w:before="67" w:beforeAutospacing="0" w:after="0" w:afterAutospacing="0"/>
              <w:rPr>
                <w:rFonts w:ascii="Arial" w:hAnsi="Arial" w:cs="Arial"/>
                <w:color w:val="000000" w:themeColor="text1"/>
                <w:kern w:val="24"/>
                <w:sz w:val="22"/>
                <w:szCs w:val="22"/>
              </w:rPr>
            </w:pPr>
          </w:p>
          <w:p w:rsidR="00BB1548" w:rsidRDefault="00BB1548" w:rsidP="00BB1548">
            <w:pPr>
              <w:pStyle w:val="NormalWeb"/>
              <w:spacing w:before="0" w:beforeAutospacing="0" w:after="0" w:afterAutospacing="0"/>
              <w:rPr>
                <w:rFonts w:ascii="Arial" w:hAnsi="Arial" w:cs="Arial"/>
                <w:sz w:val="20"/>
                <w:szCs w:val="20"/>
              </w:rPr>
            </w:pPr>
            <w:r w:rsidRPr="00BE2F18">
              <w:rPr>
                <w:rFonts w:ascii="Arial" w:hAnsi="Arial" w:cs="Arial"/>
                <w:color w:val="000000" w:themeColor="text1"/>
                <w:kern w:val="24"/>
                <w:sz w:val="22"/>
                <w:szCs w:val="22"/>
              </w:rPr>
              <w:t xml:space="preserve">If you wish to get in touch with us, please contact HR at </w:t>
            </w:r>
            <w:hyperlink r:id="rId14" w:history="1">
              <w:r w:rsidRPr="00BE2F18">
                <w:rPr>
                  <w:rStyle w:val="Hyperlink"/>
                  <w:rFonts w:ascii="Arial" w:hAnsi="Arial" w:cs="Arial"/>
                  <w:color w:val="000000" w:themeColor="text1"/>
                  <w:kern w:val="24"/>
                  <w:sz w:val="22"/>
                  <w:szCs w:val="22"/>
                </w:rPr>
                <w:t>recruit@thebrooke.org</w:t>
              </w:r>
            </w:hyperlink>
          </w:p>
        </w:tc>
      </w:tr>
    </w:tbl>
    <w:p w:rsidR="00E34E8C" w:rsidRPr="00A92944" w:rsidRDefault="00E34E8C" w:rsidP="006C1A48">
      <w:pPr>
        <w:pStyle w:val="NormalWeb"/>
        <w:spacing w:before="0" w:beforeAutospacing="0" w:after="0" w:afterAutospacing="0"/>
        <w:rPr>
          <w:rFonts w:ascii="Arial" w:hAnsi="Arial" w:cs="Arial"/>
          <w:sz w:val="20"/>
          <w:szCs w:val="20"/>
        </w:rPr>
      </w:pPr>
    </w:p>
    <w:sectPr w:rsidR="00E34E8C" w:rsidRPr="00A92944" w:rsidSect="006C1A48">
      <w:pgSz w:w="11906" w:h="16838"/>
      <w:pgMar w:top="899" w:right="1106" w:bottom="719" w:left="126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35pt;height:8.35pt" o:bullet="t">
        <v:imagedata r:id="rId1" o:title="BD14754_"/>
      </v:shape>
    </w:pict>
  </w:numPicBullet>
  <w:abstractNum w:abstractNumId="0">
    <w:nsid w:val="04960E77"/>
    <w:multiLevelType w:val="hybridMultilevel"/>
    <w:tmpl w:val="1BCA72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6825FF1"/>
    <w:multiLevelType w:val="hybridMultilevel"/>
    <w:tmpl w:val="EDC413B6"/>
    <w:lvl w:ilvl="0" w:tplc="557C02D6">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1A49F0"/>
    <w:multiLevelType w:val="hybridMultilevel"/>
    <w:tmpl w:val="7D105BA8"/>
    <w:lvl w:ilvl="0" w:tplc="9AA4029E">
      <w:start w:val="1"/>
      <w:numFmt w:val="bullet"/>
      <w:lvlText w:val=""/>
      <w:lvlPicBulletId w:val="0"/>
      <w:lvlJc w:val="left"/>
      <w:pPr>
        <w:tabs>
          <w:tab w:val="num" w:pos="180"/>
        </w:tabs>
        <w:ind w:left="180" w:hanging="436"/>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
    <w:nsid w:val="12DF2463"/>
    <w:multiLevelType w:val="hybridMultilevel"/>
    <w:tmpl w:val="BB96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D6C28"/>
    <w:multiLevelType w:val="hybridMultilevel"/>
    <w:tmpl w:val="FC202076"/>
    <w:lvl w:ilvl="0" w:tplc="41908190">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AA6074"/>
    <w:multiLevelType w:val="hybridMultilevel"/>
    <w:tmpl w:val="F3DE545C"/>
    <w:lvl w:ilvl="0" w:tplc="C37620F6">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5263B5"/>
    <w:multiLevelType w:val="hybridMultilevel"/>
    <w:tmpl w:val="B5C03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CE33FA"/>
    <w:multiLevelType w:val="hybridMultilevel"/>
    <w:tmpl w:val="642439BA"/>
    <w:lvl w:ilvl="0" w:tplc="557C02D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12452"/>
    <w:multiLevelType w:val="hybridMultilevel"/>
    <w:tmpl w:val="6E74E8A8"/>
    <w:lvl w:ilvl="0" w:tplc="FFFFFFFF">
      <w:start w:val="1"/>
      <w:numFmt w:val="bullet"/>
      <w:lvlText w:val=""/>
      <w:lvlJc w:val="left"/>
      <w:pPr>
        <w:tabs>
          <w:tab w:val="num" w:pos="360"/>
        </w:tabs>
        <w:ind w:left="360" w:hanging="360"/>
      </w:pPr>
      <w:rPr>
        <w:rFonts w:ascii="Symbol" w:hAnsi="Symbol" w:hint="default"/>
      </w:rPr>
    </w:lvl>
    <w:lvl w:ilvl="1" w:tplc="85EC17A0">
      <w:start w:val="1"/>
      <w:numFmt w:val="bullet"/>
      <w:lvlText w:val=""/>
      <w:lvlJc w:val="left"/>
      <w:pPr>
        <w:tabs>
          <w:tab w:val="num" w:pos="720"/>
        </w:tabs>
        <w:ind w:left="417" w:hanging="57"/>
      </w:pPr>
      <w:rPr>
        <w:rFonts w:ascii="Symbol" w:hAnsi="Symbol"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386E0656"/>
    <w:multiLevelType w:val="multilevel"/>
    <w:tmpl w:val="7D105BA8"/>
    <w:lvl w:ilvl="0">
      <w:start w:val="1"/>
      <w:numFmt w:val="bullet"/>
      <w:lvlText w:val=""/>
      <w:lvlPicBulletId w:val="0"/>
      <w:lvlJc w:val="left"/>
      <w:pPr>
        <w:tabs>
          <w:tab w:val="num" w:pos="180"/>
        </w:tabs>
        <w:ind w:left="180" w:hanging="436"/>
      </w:pPr>
      <w:rPr>
        <w:rFonts w:ascii="Symbol" w:hAnsi="Symbol" w:hint="default"/>
        <w:color w:val="aut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0">
    <w:nsid w:val="38AF629E"/>
    <w:multiLevelType w:val="hybridMultilevel"/>
    <w:tmpl w:val="00B8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D3939"/>
    <w:multiLevelType w:val="hybridMultilevel"/>
    <w:tmpl w:val="420634A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B3A5446">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B364B01"/>
    <w:multiLevelType w:val="hybridMultilevel"/>
    <w:tmpl w:val="6F044AF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40607012"/>
    <w:multiLevelType w:val="hybridMultilevel"/>
    <w:tmpl w:val="C8AE4456"/>
    <w:lvl w:ilvl="0" w:tplc="64F20EF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F7519"/>
    <w:multiLevelType w:val="hybridMultilevel"/>
    <w:tmpl w:val="9084AA6E"/>
    <w:lvl w:ilvl="0" w:tplc="04090001">
      <w:start w:val="1"/>
      <w:numFmt w:val="bullet"/>
      <w:lvlText w:val=""/>
      <w:lvlJc w:val="left"/>
      <w:pPr>
        <w:tabs>
          <w:tab w:val="num" w:pos="9"/>
        </w:tabs>
        <w:ind w:left="9" w:hanging="360"/>
      </w:pPr>
      <w:rPr>
        <w:rFonts w:ascii="Symbol" w:hAnsi="Symbol" w:hint="default"/>
      </w:rPr>
    </w:lvl>
    <w:lvl w:ilvl="1" w:tplc="04090003">
      <w:start w:val="1"/>
      <w:numFmt w:val="bullet"/>
      <w:lvlText w:val="o"/>
      <w:lvlJc w:val="left"/>
      <w:pPr>
        <w:tabs>
          <w:tab w:val="num" w:pos="729"/>
        </w:tabs>
        <w:ind w:left="729" w:hanging="360"/>
      </w:pPr>
      <w:rPr>
        <w:rFonts w:ascii="Courier New" w:hAnsi="Courier New" w:cs="Courier New" w:hint="default"/>
      </w:rPr>
    </w:lvl>
    <w:lvl w:ilvl="2" w:tplc="04090005">
      <w:start w:val="1"/>
      <w:numFmt w:val="bullet"/>
      <w:lvlText w:val=""/>
      <w:lvlJc w:val="left"/>
      <w:pPr>
        <w:tabs>
          <w:tab w:val="num" w:pos="1449"/>
        </w:tabs>
        <w:ind w:left="1449" w:hanging="360"/>
      </w:pPr>
      <w:rPr>
        <w:rFonts w:ascii="Wingdings" w:hAnsi="Wingdings" w:hint="default"/>
      </w:rPr>
    </w:lvl>
    <w:lvl w:ilvl="3" w:tplc="04090001">
      <w:start w:val="1"/>
      <w:numFmt w:val="bullet"/>
      <w:lvlText w:val=""/>
      <w:lvlJc w:val="left"/>
      <w:pPr>
        <w:tabs>
          <w:tab w:val="num" w:pos="2169"/>
        </w:tabs>
        <w:ind w:left="2169" w:hanging="360"/>
      </w:pPr>
      <w:rPr>
        <w:rFonts w:ascii="Symbol" w:hAnsi="Symbol" w:hint="default"/>
      </w:rPr>
    </w:lvl>
    <w:lvl w:ilvl="4" w:tplc="04090003">
      <w:start w:val="1"/>
      <w:numFmt w:val="bullet"/>
      <w:lvlText w:val="o"/>
      <w:lvlJc w:val="left"/>
      <w:pPr>
        <w:tabs>
          <w:tab w:val="num" w:pos="2889"/>
        </w:tabs>
        <w:ind w:left="2889" w:hanging="360"/>
      </w:pPr>
      <w:rPr>
        <w:rFonts w:ascii="Courier New" w:hAnsi="Courier New" w:cs="Courier New" w:hint="default"/>
      </w:rPr>
    </w:lvl>
    <w:lvl w:ilvl="5" w:tplc="04090005" w:tentative="1">
      <w:start w:val="1"/>
      <w:numFmt w:val="bullet"/>
      <w:lvlText w:val=""/>
      <w:lvlJc w:val="left"/>
      <w:pPr>
        <w:tabs>
          <w:tab w:val="num" w:pos="3609"/>
        </w:tabs>
        <w:ind w:left="3609" w:hanging="360"/>
      </w:pPr>
      <w:rPr>
        <w:rFonts w:ascii="Wingdings" w:hAnsi="Wingdings" w:hint="default"/>
      </w:rPr>
    </w:lvl>
    <w:lvl w:ilvl="6" w:tplc="04090001" w:tentative="1">
      <w:start w:val="1"/>
      <w:numFmt w:val="bullet"/>
      <w:lvlText w:val=""/>
      <w:lvlJc w:val="left"/>
      <w:pPr>
        <w:tabs>
          <w:tab w:val="num" w:pos="4329"/>
        </w:tabs>
        <w:ind w:left="4329" w:hanging="360"/>
      </w:pPr>
      <w:rPr>
        <w:rFonts w:ascii="Symbol" w:hAnsi="Symbol" w:hint="default"/>
      </w:rPr>
    </w:lvl>
    <w:lvl w:ilvl="7" w:tplc="04090003" w:tentative="1">
      <w:start w:val="1"/>
      <w:numFmt w:val="bullet"/>
      <w:lvlText w:val="o"/>
      <w:lvlJc w:val="left"/>
      <w:pPr>
        <w:tabs>
          <w:tab w:val="num" w:pos="5049"/>
        </w:tabs>
        <w:ind w:left="5049" w:hanging="360"/>
      </w:pPr>
      <w:rPr>
        <w:rFonts w:ascii="Courier New" w:hAnsi="Courier New" w:cs="Courier New" w:hint="default"/>
      </w:rPr>
    </w:lvl>
    <w:lvl w:ilvl="8" w:tplc="04090005" w:tentative="1">
      <w:start w:val="1"/>
      <w:numFmt w:val="bullet"/>
      <w:lvlText w:val=""/>
      <w:lvlJc w:val="left"/>
      <w:pPr>
        <w:tabs>
          <w:tab w:val="num" w:pos="5769"/>
        </w:tabs>
        <w:ind w:left="5769" w:hanging="360"/>
      </w:pPr>
      <w:rPr>
        <w:rFonts w:ascii="Wingdings" w:hAnsi="Wingdings" w:hint="default"/>
      </w:rPr>
    </w:lvl>
  </w:abstractNum>
  <w:abstractNum w:abstractNumId="15">
    <w:nsid w:val="4C4C537E"/>
    <w:multiLevelType w:val="hybridMultilevel"/>
    <w:tmpl w:val="5F98D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897821"/>
    <w:multiLevelType w:val="hybridMultilevel"/>
    <w:tmpl w:val="C0889A50"/>
    <w:lvl w:ilvl="0" w:tplc="49467BCC">
      <w:start w:val="1"/>
      <w:numFmt w:val="bullet"/>
      <w:lvlText w:val=""/>
      <w:lvlJc w:val="left"/>
      <w:pPr>
        <w:tabs>
          <w:tab w:val="num" w:pos="104"/>
        </w:tabs>
        <w:ind w:left="104" w:hanging="36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7">
    <w:nsid w:val="4E6C53A9"/>
    <w:multiLevelType w:val="hybridMultilevel"/>
    <w:tmpl w:val="743A48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92E1212"/>
    <w:multiLevelType w:val="hybridMultilevel"/>
    <w:tmpl w:val="C58AF0F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60BE1C4D"/>
    <w:multiLevelType w:val="hybridMultilevel"/>
    <w:tmpl w:val="FE00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C318CF"/>
    <w:multiLevelType w:val="hybridMultilevel"/>
    <w:tmpl w:val="55786CBC"/>
    <w:lvl w:ilvl="0" w:tplc="04090001">
      <w:start w:val="1"/>
      <w:numFmt w:val="bullet"/>
      <w:lvlText w:val=""/>
      <w:lvlJc w:val="left"/>
      <w:pPr>
        <w:tabs>
          <w:tab w:val="num" w:pos="0"/>
        </w:tabs>
        <w:ind w:left="0" w:hanging="360"/>
      </w:pPr>
      <w:rPr>
        <w:rFonts w:ascii="Symbol" w:hAnsi="Symbol" w:hint="default"/>
      </w:rPr>
    </w:lvl>
    <w:lvl w:ilvl="1" w:tplc="D31C756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016C4"/>
    <w:multiLevelType w:val="hybridMultilevel"/>
    <w:tmpl w:val="253A6C18"/>
    <w:lvl w:ilvl="0" w:tplc="C37620F6">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6FA2D8C"/>
    <w:multiLevelType w:val="hybridMultilevel"/>
    <w:tmpl w:val="FEF4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1"/>
  </w:num>
  <w:num w:numId="4">
    <w:abstractNumId w:val="6"/>
  </w:num>
  <w:num w:numId="5">
    <w:abstractNumId w:val="21"/>
  </w:num>
  <w:num w:numId="6">
    <w:abstractNumId w:val="12"/>
  </w:num>
  <w:num w:numId="7">
    <w:abstractNumId w:val="2"/>
  </w:num>
  <w:num w:numId="8">
    <w:abstractNumId w:val="17"/>
  </w:num>
  <w:num w:numId="9">
    <w:abstractNumId w:val="9"/>
  </w:num>
  <w:num w:numId="10">
    <w:abstractNumId w:val="16"/>
  </w:num>
  <w:num w:numId="11">
    <w:abstractNumId w:val="14"/>
  </w:num>
  <w:num w:numId="12">
    <w:abstractNumId w:val="7"/>
  </w:num>
  <w:num w:numId="13">
    <w:abstractNumId w:val="20"/>
  </w:num>
  <w:num w:numId="14">
    <w:abstractNumId w:val="15"/>
  </w:num>
  <w:num w:numId="15">
    <w:abstractNumId w:val="8"/>
  </w:num>
  <w:num w:numId="16">
    <w:abstractNumId w:val="0"/>
  </w:num>
  <w:num w:numId="17">
    <w:abstractNumId w:val="1"/>
  </w:num>
  <w:num w:numId="18">
    <w:abstractNumId w:val="22"/>
  </w:num>
  <w:num w:numId="19">
    <w:abstractNumId w:val="10"/>
  </w:num>
  <w:num w:numId="20">
    <w:abstractNumId w:val="4"/>
  </w:num>
  <w:num w:numId="21">
    <w:abstractNumId w:val="3"/>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C5"/>
    <w:rsid w:val="00015DF8"/>
    <w:rsid w:val="00041D51"/>
    <w:rsid w:val="00043246"/>
    <w:rsid w:val="0008081F"/>
    <w:rsid w:val="000810B0"/>
    <w:rsid w:val="000944A1"/>
    <w:rsid w:val="000A054B"/>
    <w:rsid w:val="000A4ACB"/>
    <w:rsid w:val="000B7061"/>
    <w:rsid w:val="000D3D40"/>
    <w:rsid w:val="000F0C69"/>
    <w:rsid w:val="00112470"/>
    <w:rsid w:val="0013158F"/>
    <w:rsid w:val="00163486"/>
    <w:rsid w:val="00176495"/>
    <w:rsid w:val="001964CA"/>
    <w:rsid w:val="001A0636"/>
    <w:rsid w:val="001C6A86"/>
    <w:rsid w:val="001D1159"/>
    <w:rsid w:val="00201DAA"/>
    <w:rsid w:val="00202F73"/>
    <w:rsid w:val="0022142D"/>
    <w:rsid w:val="0023138C"/>
    <w:rsid w:val="0023344E"/>
    <w:rsid w:val="0024159B"/>
    <w:rsid w:val="00241A63"/>
    <w:rsid w:val="00242471"/>
    <w:rsid w:val="00246330"/>
    <w:rsid w:val="00247C95"/>
    <w:rsid w:val="00252E3F"/>
    <w:rsid w:val="00294768"/>
    <w:rsid w:val="002B14F1"/>
    <w:rsid w:val="002B4696"/>
    <w:rsid w:val="002C0318"/>
    <w:rsid w:val="002C364C"/>
    <w:rsid w:val="002C3C57"/>
    <w:rsid w:val="002C46DD"/>
    <w:rsid w:val="002C5654"/>
    <w:rsid w:val="002D525A"/>
    <w:rsid w:val="002F003E"/>
    <w:rsid w:val="002F3108"/>
    <w:rsid w:val="002F6D57"/>
    <w:rsid w:val="003018B1"/>
    <w:rsid w:val="003026ED"/>
    <w:rsid w:val="00353A41"/>
    <w:rsid w:val="003759FB"/>
    <w:rsid w:val="003826B2"/>
    <w:rsid w:val="00390FB0"/>
    <w:rsid w:val="00396674"/>
    <w:rsid w:val="003A0687"/>
    <w:rsid w:val="003B5AE8"/>
    <w:rsid w:val="003B70D1"/>
    <w:rsid w:val="003C457E"/>
    <w:rsid w:val="003C50F9"/>
    <w:rsid w:val="003C6F8B"/>
    <w:rsid w:val="003C7AA6"/>
    <w:rsid w:val="003E039F"/>
    <w:rsid w:val="00414E84"/>
    <w:rsid w:val="00423CC2"/>
    <w:rsid w:val="00425ED0"/>
    <w:rsid w:val="00460DD9"/>
    <w:rsid w:val="00460F5B"/>
    <w:rsid w:val="00463A7E"/>
    <w:rsid w:val="00470A2B"/>
    <w:rsid w:val="0048095A"/>
    <w:rsid w:val="0048795E"/>
    <w:rsid w:val="004970A6"/>
    <w:rsid w:val="004A3278"/>
    <w:rsid w:val="004C7ABF"/>
    <w:rsid w:val="004D41D0"/>
    <w:rsid w:val="0051045B"/>
    <w:rsid w:val="00523B70"/>
    <w:rsid w:val="005267B6"/>
    <w:rsid w:val="00546BCE"/>
    <w:rsid w:val="00574739"/>
    <w:rsid w:val="00585A8E"/>
    <w:rsid w:val="00592DD8"/>
    <w:rsid w:val="00596786"/>
    <w:rsid w:val="005A494E"/>
    <w:rsid w:val="005E004E"/>
    <w:rsid w:val="005E0FBA"/>
    <w:rsid w:val="005E269E"/>
    <w:rsid w:val="005F40F0"/>
    <w:rsid w:val="005F5D42"/>
    <w:rsid w:val="00650E81"/>
    <w:rsid w:val="00660759"/>
    <w:rsid w:val="00683270"/>
    <w:rsid w:val="00690D44"/>
    <w:rsid w:val="006C1A48"/>
    <w:rsid w:val="006D7564"/>
    <w:rsid w:val="006E5A2E"/>
    <w:rsid w:val="006F480D"/>
    <w:rsid w:val="006F7092"/>
    <w:rsid w:val="00716730"/>
    <w:rsid w:val="007233F9"/>
    <w:rsid w:val="00741CB0"/>
    <w:rsid w:val="00744913"/>
    <w:rsid w:val="00744DE8"/>
    <w:rsid w:val="007459A4"/>
    <w:rsid w:val="0074699B"/>
    <w:rsid w:val="00746F54"/>
    <w:rsid w:val="00754274"/>
    <w:rsid w:val="007644A4"/>
    <w:rsid w:val="00765BC4"/>
    <w:rsid w:val="00776D26"/>
    <w:rsid w:val="00781D3E"/>
    <w:rsid w:val="00786F4B"/>
    <w:rsid w:val="00791CFE"/>
    <w:rsid w:val="007927DF"/>
    <w:rsid w:val="00793710"/>
    <w:rsid w:val="007A499E"/>
    <w:rsid w:val="007A7C9B"/>
    <w:rsid w:val="007C7049"/>
    <w:rsid w:val="007D265F"/>
    <w:rsid w:val="007D3422"/>
    <w:rsid w:val="008145C7"/>
    <w:rsid w:val="00822069"/>
    <w:rsid w:val="00822B80"/>
    <w:rsid w:val="00852987"/>
    <w:rsid w:val="00853CA2"/>
    <w:rsid w:val="008567BF"/>
    <w:rsid w:val="00886A94"/>
    <w:rsid w:val="00893DD5"/>
    <w:rsid w:val="00894643"/>
    <w:rsid w:val="008A5339"/>
    <w:rsid w:val="008B5D9D"/>
    <w:rsid w:val="008F03B3"/>
    <w:rsid w:val="00906C59"/>
    <w:rsid w:val="00927B93"/>
    <w:rsid w:val="00937F7A"/>
    <w:rsid w:val="00976A45"/>
    <w:rsid w:val="00992C1D"/>
    <w:rsid w:val="009B6FFF"/>
    <w:rsid w:val="009C0418"/>
    <w:rsid w:val="009C645C"/>
    <w:rsid w:val="009D1054"/>
    <w:rsid w:val="009F70FA"/>
    <w:rsid w:val="00A136D4"/>
    <w:rsid w:val="00A32AD3"/>
    <w:rsid w:val="00A4308E"/>
    <w:rsid w:val="00A44EE6"/>
    <w:rsid w:val="00A4781F"/>
    <w:rsid w:val="00A504C4"/>
    <w:rsid w:val="00A66D0F"/>
    <w:rsid w:val="00A86BC1"/>
    <w:rsid w:val="00A92944"/>
    <w:rsid w:val="00AB32D7"/>
    <w:rsid w:val="00AC0FA6"/>
    <w:rsid w:val="00AC451C"/>
    <w:rsid w:val="00AD00D1"/>
    <w:rsid w:val="00AD3750"/>
    <w:rsid w:val="00AD66A0"/>
    <w:rsid w:val="00AE3EE2"/>
    <w:rsid w:val="00AE669A"/>
    <w:rsid w:val="00AF6F6B"/>
    <w:rsid w:val="00B05B11"/>
    <w:rsid w:val="00B14FC5"/>
    <w:rsid w:val="00B20A06"/>
    <w:rsid w:val="00B45C78"/>
    <w:rsid w:val="00B5469D"/>
    <w:rsid w:val="00B60A53"/>
    <w:rsid w:val="00B83635"/>
    <w:rsid w:val="00B95636"/>
    <w:rsid w:val="00B96031"/>
    <w:rsid w:val="00BA0C18"/>
    <w:rsid w:val="00BB1548"/>
    <w:rsid w:val="00BB779E"/>
    <w:rsid w:val="00BC2CD9"/>
    <w:rsid w:val="00BC3762"/>
    <w:rsid w:val="00BD2626"/>
    <w:rsid w:val="00BE2F18"/>
    <w:rsid w:val="00BF2450"/>
    <w:rsid w:val="00C06102"/>
    <w:rsid w:val="00C06956"/>
    <w:rsid w:val="00C22C60"/>
    <w:rsid w:val="00C2376A"/>
    <w:rsid w:val="00C45309"/>
    <w:rsid w:val="00C55AD1"/>
    <w:rsid w:val="00C6299A"/>
    <w:rsid w:val="00C655DB"/>
    <w:rsid w:val="00C86D21"/>
    <w:rsid w:val="00CA1E40"/>
    <w:rsid w:val="00CB488E"/>
    <w:rsid w:val="00CD3997"/>
    <w:rsid w:val="00CD7FD6"/>
    <w:rsid w:val="00CE054C"/>
    <w:rsid w:val="00CE45C6"/>
    <w:rsid w:val="00CF701E"/>
    <w:rsid w:val="00D07E5F"/>
    <w:rsid w:val="00D10666"/>
    <w:rsid w:val="00D46E01"/>
    <w:rsid w:val="00D65581"/>
    <w:rsid w:val="00D70A40"/>
    <w:rsid w:val="00D73DF3"/>
    <w:rsid w:val="00D74132"/>
    <w:rsid w:val="00D96901"/>
    <w:rsid w:val="00DA4262"/>
    <w:rsid w:val="00DA6DD4"/>
    <w:rsid w:val="00DC56C1"/>
    <w:rsid w:val="00DC6C0B"/>
    <w:rsid w:val="00E02CE6"/>
    <w:rsid w:val="00E04C20"/>
    <w:rsid w:val="00E15FFB"/>
    <w:rsid w:val="00E21446"/>
    <w:rsid w:val="00E30ED7"/>
    <w:rsid w:val="00E33D79"/>
    <w:rsid w:val="00E34E8C"/>
    <w:rsid w:val="00E57AB7"/>
    <w:rsid w:val="00E70197"/>
    <w:rsid w:val="00E75FC3"/>
    <w:rsid w:val="00EA1D01"/>
    <w:rsid w:val="00EA20D0"/>
    <w:rsid w:val="00EA7518"/>
    <w:rsid w:val="00EC2833"/>
    <w:rsid w:val="00ED0FA5"/>
    <w:rsid w:val="00ED1F5A"/>
    <w:rsid w:val="00ED78F9"/>
    <w:rsid w:val="00EE05C5"/>
    <w:rsid w:val="00EF018A"/>
    <w:rsid w:val="00F027ED"/>
    <w:rsid w:val="00F171C7"/>
    <w:rsid w:val="00F250D0"/>
    <w:rsid w:val="00F26656"/>
    <w:rsid w:val="00F32FB7"/>
    <w:rsid w:val="00F37F0F"/>
    <w:rsid w:val="00F422BE"/>
    <w:rsid w:val="00F478B7"/>
    <w:rsid w:val="00F51ACD"/>
    <w:rsid w:val="00F5319E"/>
    <w:rsid w:val="00F74CF1"/>
    <w:rsid w:val="00F85D29"/>
    <w:rsid w:val="00F8780F"/>
    <w:rsid w:val="00F97A07"/>
    <w:rsid w:val="00FA0056"/>
    <w:rsid w:val="00FA63D2"/>
    <w:rsid w:val="00FA7A67"/>
    <w:rsid w:val="00FD0005"/>
    <w:rsid w:val="00FD45BF"/>
    <w:rsid w:val="00FD5469"/>
    <w:rsid w:val="00FE116A"/>
    <w:rsid w:val="00FE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FE"/>
    <w:rPr>
      <w:sz w:val="24"/>
      <w:szCs w:val="24"/>
      <w:lang w:eastAsia="en-US"/>
    </w:rPr>
  </w:style>
  <w:style w:type="paragraph" w:styleId="Heading1">
    <w:name w:val="heading 1"/>
    <w:basedOn w:val="Normal"/>
    <w:next w:val="Normal"/>
    <w:qFormat/>
    <w:rsid w:val="00EA7518"/>
    <w:pPr>
      <w:keepNext/>
      <w:ind w:left="720" w:hanging="1260"/>
      <w:outlineLvl w:val="0"/>
    </w:pPr>
    <w:rPr>
      <w:rFonts w:ascii="Arial" w:hAnsi="Arial" w:cs="Arial"/>
      <w:b/>
      <w:color w:val="80808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E05C5"/>
    <w:pPr>
      <w:keepNext/>
      <w:outlineLvl w:val="1"/>
    </w:pPr>
    <w:rPr>
      <w:rFonts w:ascii="Arial" w:hAnsi="Arial"/>
      <w:b/>
      <w:bCs/>
      <w:lang w:val="en-US"/>
    </w:rPr>
  </w:style>
  <w:style w:type="paragraph" w:styleId="Heading3">
    <w:name w:val="heading 3"/>
    <w:basedOn w:val="Normal"/>
    <w:next w:val="Normal"/>
    <w:qFormat/>
    <w:rsid w:val="006C1A48"/>
    <w:pPr>
      <w:keepNext/>
      <w:jc w:val="center"/>
      <w:outlineLvl w:val="2"/>
    </w:pPr>
    <w:rPr>
      <w:rFonts w:ascii="Arial" w:hAnsi="Arial" w:cs="Arial"/>
      <w:b/>
      <w:sz w:val="22"/>
      <w:szCs w:val="22"/>
    </w:rPr>
  </w:style>
  <w:style w:type="paragraph" w:styleId="Heading4">
    <w:name w:val="heading 4"/>
    <w:basedOn w:val="Normal"/>
    <w:next w:val="Normal"/>
    <w:qFormat/>
    <w:rsid w:val="00EA751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rsid w:val="00976A45"/>
    <w:pPr>
      <w:overflowPunct w:val="0"/>
      <w:autoSpaceDE w:val="0"/>
      <w:autoSpaceDN w:val="0"/>
      <w:adjustRightInd w:val="0"/>
      <w:textAlignment w:val="baseline"/>
    </w:pPr>
    <w:rPr>
      <w:sz w:val="24"/>
      <w:szCs w:val="24"/>
      <w:lang w:eastAsia="zh-CN"/>
    </w:rPr>
  </w:style>
  <w:style w:type="table" w:styleId="TableGrid">
    <w:name w:val="Table Grid"/>
    <w:basedOn w:val="TableNormal"/>
    <w:rsid w:val="00F2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E8C"/>
    <w:pPr>
      <w:autoSpaceDE w:val="0"/>
      <w:autoSpaceDN w:val="0"/>
    </w:pPr>
    <w:rPr>
      <w:rFonts w:ascii="Arial" w:hAnsi="Arial" w:cs="Arial"/>
      <w:sz w:val="22"/>
      <w:szCs w:val="22"/>
      <w:lang w:val="en-US"/>
    </w:rPr>
  </w:style>
  <w:style w:type="paragraph" w:styleId="BlockText">
    <w:name w:val="Block Text"/>
    <w:basedOn w:val="Normal"/>
    <w:rsid w:val="00E34E8C"/>
    <w:pPr>
      <w:keepNext/>
      <w:spacing w:after="120"/>
      <w:ind w:left="492" w:right="432"/>
    </w:pPr>
    <w:rPr>
      <w:rFonts w:ascii="Arial" w:hAnsi="Arial" w:cs="Arial"/>
      <w:sz w:val="22"/>
      <w:szCs w:val="22"/>
    </w:rPr>
  </w:style>
  <w:style w:type="paragraph" w:styleId="BalloonText">
    <w:name w:val="Balloon Text"/>
    <w:basedOn w:val="Normal"/>
    <w:semiHidden/>
    <w:rsid w:val="000944A1"/>
    <w:rPr>
      <w:rFonts w:ascii="Tahoma" w:hAnsi="Tahoma" w:cs="Tahoma"/>
      <w:sz w:val="16"/>
      <w:szCs w:val="16"/>
    </w:rPr>
  </w:style>
  <w:style w:type="character" w:styleId="CommentReference">
    <w:name w:val="annotation reference"/>
    <w:basedOn w:val="DefaultParagraphFont"/>
    <w:semiHidden/>
    <w:rsid w:val="00744DE8"/>
    <w:rPr>
      <w:sz w:val="16"/>
      <w:szCs w:val="16"/>
    </w:rPr>
  </w:style>
  <w:style w:type="paragraph" w:styleId="CommentText">
    <w:name w:val="annotation text"/>
    <w:basedOn w:val="Normal"/>
    <w:semiHidden/>
    <w:rsid w:val="00744DE8"/>
    <w:rPr>
      <w:sz w:val="20"/>
      <w:szCs w:val="20"/>
    </w:rPr>
  </w:style>
  <w:style w:type="paragraph" w:styleId="CommentSubject">
    <w:name w:val="annotation subject"/>
    <w:basedOn w:val="CommentText"/>
    <w:next w:val="CommentText"/>
    <w:semiHidden/>
    <w:rsid w:val="00744DE8"/>
    <w:rPr>
      <w:b/>
      <w:bCs/>
    </w:rPr>
  </w:style>
  <w:style w:type="paragraph" w:styleId="NormalWeb">
    <w:name w:val="Normal (Web)"/>
    <w:basedOn w:val="Normal"/>
    <w:uiPriority w:val="99"/>
    <w:rsid w:val="009D1054"/>
    <w:pPr>
      <w:spacing w:before="100" w:beforeAutospacing="1" w:after="100" w:afterAutospacing="1"/>
    </w:pPr>
    <w:rPr>
      <w:rFonts w:ascii="Trebuchet MS" w:hAnsi="Trebuchet MS"/>
      <w:color w:val="000000"/>
      <w:sz w:val="21"/>
      <w:szCs w:val="21"/>
      <w:lang w:val="en-US"/>
    </w:rPr>
  </w:style>
  <w:style w:type="paragraph" w:styleId="BodyText2">
    <w:name w:val="Body Text 2"/>
    <w:basedOn w:val="Normal"/>
    <w:rsid w:val="00690D44"/>
    <w:pPr>
      <w:jc w:val="center"/>
    </w:pPr>
    <w:rPr>
      <w:rFonts w:ascii="Arial" w:hAnsi="Arial" w:cs="Arial"/>
      <w:sz w:val="22"/>
      <w:szCs w:val="22"/>
    </w:rPr>
  </w:style>
  <w:style w:type="paragraph" w:styleId="BodyTextIndent">
    <w:name w:val="Body Text Indent"/>
    <w:basedOn w:val="Normal"/>
    <w:rsid w:val="00D74132"/>
    <w:pPr>
      <w:ind w:left="-720"/>
    </w:pPr>
    <w:rPr>
      <w:rFonts w:ascii="Arial" w:hAnsi="Arial" w:cs="Arial"/>
      <w:sz w:val="22"/>
      <w:szCs w:val="22"/>
    </w:rPr>
  </w:style>
  <w:style w:type="paragraph" w:styleId="BodyText3">
    <w:name w:val="Body Text 3"/>
    <w:basedOn w:val="Normal"/>
    <w:rsid w:val="00716730"/>
    <w:pPr>
      <w:jc w:val="center"/>
    </w:pPr>
    <w:rPr>
      <w:rFonts w:ascii="Arial" w:hAnsi="Arial"/>
      <w:b/>
      <w:color w:val="0000FF"/>
      <w:sz w:val="20"/>
      <w:szCs w:val="20"/>
    </w:rPr>
  </w:style>
  <w:style w:type="paragraph" w:styleId="ListParagraph">
    <w:name w:val="List Paragraph"/>
    <w:basedOn w:val="Normal"/>
    <w:uiPriority w:val="34"/>
    <w:qFormat/>
    <w:rsid w:val="009F70FA"/>
    <w:pPr>
      <w:ind w:left="720"/>
      <w:contextualSpacing/>
    </w:pPr>
  </w:style>
  <w:style w:type="paragraph" w:styleId="NoSpacing">
    <w:name w:val="No Spacing"/>
    <w:uiPriority w:val="1"/>
    <w:qFormat/>
    <w:rsid w:val="00414E84"/>
    <w:rPr>
      <w:rFonts w:ascii="Calibri" w:eastAsia="Calibri" w:hAnsi="Calibri"/>
      <w:sz w:val="22"/>
      <w:szCs w:val="22"/>
      <w:lang w:eastAsia="en-US"/>
    </w:rPr>
  </w:style>
  <w:style w:type="character" w:styleId="Hyperlink">
    <w:name w:val="Hyperlink"/>
    <w:basedOn w:val="DefaultParagraphFont"/>
    <w:uiPriority w:val="99"/>
    <w:unhideWhenUsed/>
    <w:rsid w:val="00BB1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CFE"/>
    <w:rPr>
      <w:sz w:val="24"/>
      <w:szCs w:val="24"/>
      <w:lang w:eastAsia="en-US"/>
    </w:rPr>
  </w:style>
  <w:style w:type="paragraph" w:styleId="Heading1">
    <w:name w:val="heading 1"/>
    <w:basedOn w:val="Normal"/>
    <w:next w:val="Normal"/>
    <w:qFormat/>
    <w:rsid w:val="00EA7518"/>
    <w:pPr>
      <w:keepNext/>
      <w:ind w:left="720" w:hanging="1260"/>
      <w:outlineLvl w:val="0"/>
    </w:pPr>
    <w:rPr>
      <w:rFonts w:ascii="Arial" w:hAnsi="Arial" w:cs="Arial"/>
      <w:b/>
      <w:color w:val="808080"/>
      <w:sz w:val="20"/>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E05C5"/>
    <w:pPr>
      <w:keepNext/>
      <w:outlineLvl w:val="1"/>
    </w:pPr>
    <w:rPr>
      <w:rFonts w:ascii="Arial" w:hAnsi="Arial"/>
      <w:b/>
      <w:bCs/>
      <w:lang w:val="en-US"/>
    </w:rPr>
  </w:style>
  <w:style w:type="paragraph" w:styleId="Heading3">
    <w:name w:val="heading 3"/>
    <w:basedOn w:val="Normal"/>
    <w:next w:val="Normal"/>
    <w:qFormat/>
    <w:rsid w:val="006C1A48"/>
    <w:pPr>
      <w:keepNext/>
      <w:jc w:val="center"/>
      <w:outlineLvl w:val="2"/>
    </w:pPr>
    <w:rPr>
      <w:rFonts w:ascii="Arial" w:hAnsi="Arial" w:cs="Arial"/>
      <w:b/>
      <w:sz w:val="22"/>
      <w:szCs w:val="22"/>
    </w:rPr>
  </w:style>
  <w:style w:type="paragraph" w:styleId="Heading4">
    <w:name w:val="heading 4"/>
    <w:basedOn w:val="Normal"/>
    <w:next w:val="Normal"/>
    <w:qFormat/>
    <w:rsid w:val="00EA751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rsid w:val="00976A45"/>
    <w:pPr>
      <w:overflowPunct w:val="0"/>
      <w:autoSpaceDE w:val="0"/>
      <w:autoSpaceDN w:val="0"/>
      <w:adjustRightInd w:val="0"/>
      <w:textAlignment w:val="baseline"/>
    </w:pPr>
    <w:rPr>
      <w:sz w:val="24"/>
      <w:szCs w:val="24"/>
      <w:lang w:eastAsia="zh-CN"/>
    </w:rPr>
  </w:style>
  <w:style w:type="table" w:styleId="TableGrid">
    <w:name w:val="Table Grid"/>
    <w:basedOn w:val="TableNormal"/>
    <w:rsid w:val="00F25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E8C"/>
    <w:pPr>
      <w:autoSpaceDE w:val="0"/>
      <w:autoSpaceDN w:val="0"/>
    </w:pPr>
    <w:rPr>
      <w:rFonts w:ascii="Arial" w:hAnsi="Arial" w:cs="Arial"/>
      <w:sz w:val="22"/>
      <w:szCs w:val="22"/>
      <w:lang w:val="en-US"/>
    </w:rPr>
  </w:style>
  <w:style w:type="paragraph" w:styleId="BlockText">
    <w:name w:val="Block Text"/>
    <w:basedOn w:val="Normal"/>
    <w:rsid w:val="00E34E8C"/>
    <w:pPr>
      <w:keepNext/>
      <w:spacing w:after="120"/>
      <w:ind w:left="492" w:right="432"/>
    </w:pPr>
    <w:rPr>
      <w:rFonts w:ascii="Arial" w:hAnsi="Arial" w:cs="Arial"/>
      <w:sz w:val="22"/>
      <w:szCs w:val="22"/>
    </w:rPr>
  </w:style>
  <w:style w:type="paragraph" w:styleId="BalloonText">
    <w:name w:val="Balloon Text"/>
    <w:basedOn w:val="Normal"/>
    <w:semiHidden/>
    <w:rsid w:val="000944A1"/>
    <w:rPr>
      <w:rFonts w:ascii="Tahoma" w:hAnsi="Tahoma" w:cs="Tahoma"/>
      <w:sz w:val="16"/>
      <w:szCs w:val="16"/>
    </w:rPr>
  </w:style>
  <w:style w:type="character" w:styleId="CommentReference">
    <w:name w:val="annotation reference"/>
    <w:basedOn w:val="DefaultParagraphFont"/>
    <w:semiHidden/>
    <w:rsid w:val="00744DE8"/>
    <w:rPr>
      <w:sz w:val="16"/>
      <w:szCs w:val="16"/>
    </w:rPr>
  </w:style>
  <w:style w:type="paragraph" w:styleId="CommentText">
    <w:name w:val="annotation text"/>
    <w:basedOn w:val="Normal"/>
    <w:semiHidden/>
    <w:rsid w:val="00744DE8"/>
    <w:rPr>
      <w:sz w:val="20"/>
      <w:szCs w:val="20"/>
    </w:rPr>
  </w:style>
  <w:style w:type="paragraph" w:styleId="CommentSubject">
    <w:name w:val="annotation subject"/>
    <w:basedOn w:val="CommentText"/>
    <w:next w:val="CommentText"/>
    <w:semiHidden/>
    <w:rsid w:val="00744DE8"/>
    <w:rPr>
      <w:b/>
      <w:bCs/>
    </w:rPr>
  </w:style>
  <w:style w:type="paragraph" w:styleId="NormalWeb">
    <w:name w:val="Normal (Web)"/>
    <w:basedOn w:val="Normal"/>
    <w:uiPriority w:val="99"/>
    <w:rsid w:val="009D1054"/>
    <w:pPr>
      <w:spacing w:before="100" w:beforeAutospacing="1" w:after="100" w:afterAutospacing="1"/>
    </w:pPr>
    <w:rPr>
      <w:rFonts w:ascii="Trebuchet MS" w:hAnsi="Trebuchet MS"/>
      <w:color w:val="000000"/>
      <w:sz w:val="21"/>
      <w:szCs w:val="21"/>
      <w:lang w:val="en-US"/>
    </w:rPr>
  </w:style>
  <w:style w:type="paragraph" w:styleId="BodyText2">
    <w:name w:val="Body Text 2"/>
    <w:basedOn w:val="Normal"/>
    <w:rsid w:val="00690D44"/>
    <w:pPr>
      <w:jc w:val="center"/>
    </w:pPr>
    <w:rPr>
      <w:rFonts w:ascii="Arial" w:hAnsi="Arial" w:cs="Arial"/>
      <w:sz w:val="22"/>
      <w:szCs w:val="22"/>
    </w:rPr>
  </w:style>
  <w:style w:type="paragraph" w:styleId="BodyTextIndent">
    <w:name w:val="Body Text Indent"/>
    <w:basedOn w:val="Normal"/>
    <w:rsid w:val="00D74132"/>
    <w:pPr>
      <w:ind w:left="-720"/>
    </w:pPr>
    <w:rPr>
      <w:rFonts w:ascii="Arial" w:hAnsi="Arial" w:cs="Arial"/>
      <w:sz w:val="22"/>
      <w:szCs w:val="22"/>
    </w:rPr>
  </w:style>
  <w:style w:type="paragraph" w:styleId="BodyText3">
    <w:name w:val="Body Text 3"/>
    <w:basedOn w:val="Normal"/>
    <w:rsid w:val="00716730"/>
    <w:pPr>
      <w:jc w:val="center"/>
    </w:pPr>
    <w:rPr>
      <w:rFonts w:ascii="Arial" w:hAnsi="Arial"/>
      <w:b/>
      <w:color w:val="0000FF"/>
      <w:sz w:val="20"/>
      <w:szCs w:val="20"/>
    </w:rPr>
  </w:style>
  <w:style w:type="paragraph" w:styleId="ListParagraph">
    <w:name w:val="List Paragraph"/>
    <w:basedOn w:val="Normal"/>
    <w:uiPriority w:val="34"/>
    <w:qFormat/>
    <w:rsid w:val="009F70FA"/>
    <w:pPr>
      <w:ind w:left="720"/>
      <w:contextualSpacing/>
    </w:pPr>
  </w:style>
  <w:style w:type="paragraph" w:styleId="NoSpacing">
    <w:name w:val="No Spacing"/>
    <w:uiPriority w:val="1"/>
    <w:qFormat/>
    <w:rsid w:val="00414E84"/>
    <w:rPr>
      <w:rFonts w:ascii="Calibri" w:eastAsia="Calibri" w:hAnsi="Calibri"/>
      <w:sz w:val="22"/>
      <w:szCs w:val="22"/>
      <w:lang w:eastAsia="en-US"/>
    </w:rPr>
  </w:style>
  <w:style w:type="character" w:styleId="Hyperlink">
    <w:name w:val="Hyperlink"/>
    <w:basedOn w:val="DefaultParagraphFont"/>
    <w:uiPriority w:val="99"/>
    <w:unhideWhenUsed/>
    <w:rsid w:val="00BB1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thebrooke.org/jobs/employee-benefitss"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mailto:recruit@thebrook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B98976-E6CD-48F2-9118-EE34DB495772}" type="doc">
      <dgm:prSet loTypeId="urn:microsoft.com/office/officeart/2005/8/layout/hierarchy1" loCatId="hierarchy" qsTypeId="urn:microsoft.com/office/officeart/2005/8/quickstyle/simple1" qsCatId="simple" csTypeId="urn:microsoft.com/office/officeart/2005/8/colors/accent6_4" csCatId="accent6" phldr="1"/>
      <dgm:spPr/>
      <dgm:t>
        <a:bodyPr/>
        <a:lstStyle/>
        <a:p>
          <a:endParaRPr lang="en-GB"/>
        </a:p>
      </dgm:t>
    </dgm:pt>
    <dgm:pt modelId="{64098E5F-0C75-4852-90D3-7BB72A112E34}">
      <dgm:prSet phldrT="[Text]"/>
      <dgm:spPr/>
      <dgm:t>
        <a:bodyPr/>
        <a:lstStyle/>
        <a:p>
          <a:pPr algn="ctr"/>
          <a:r>
            <a:rPr lang="en-GB" dirty="0" smtClean="0"/>
            <a:t>Director of </a:t>
          </a:r>
          <a:r>
            <a:rPr lang="en-GB" dirty="0" err="1" smtClean="0"/>
            <a:t>FundComm</a:t>
          </a:r>
          <a:endParaRPr lang="en-GB" dirty="0"/>
        </a:p>
      </dgm:t>
    </dgm:pt>
    <dgm:pt modelId="{2E0F8D2B-46A4-43D7-8076-73E43E978E78}" type="parTrans" cxnId="{DD4024C0-9CC4-4A7A-BECC-589229FC5B12}">
      <dgm:prSet/>
      <dgm:spPr/>
      <dgm:t>
        <a:bodyPr/>
        <a:lstStyle/>
        <a:p>
          <a:pPr algn="ctr"/>
          <a:endParaRPr lang="en-GB"/>
        </a:p>
      </dgm:t>
    </dgm:pt>
    <dgm:pt modelId="{45A56F11-B1D1-4A7A-B61A-A126A500BC92}" type="sibTrans" cxnId="{DD4024C0-9CC4-4A7A-BECC-589229FC5B12}">
      <dgm:prSet/>
      <dgm:spPr/>
      <dgm:t>
        <a:bodyPr/>
        <a:lstStyle/>
        <a:p>
          <a:pPr algn="ctr"/>
          <a:endParaRPr lang="en-GB"/>
        </a:p>
      </dgm:t>
    </dgm:pt>
    <dgm:pt modelId="{99FE7F31-245C-400C-BF86-485BDED2ADA0}">
      <dgm:prSet phldrT="[Text]"/>
      <dgm:spPr/>
      <dgm:t>
        <a:bodyPr/>
        <a:lstStyle/>
        <a:p>
          <a:pPr algn="ctr"/>
          <a:r>
            <a:rPr lang="en-GB" b="0" dirty="0" smtClean="0"/>
            <a:t>Head of Supporter Care</a:t>
          </a:r>
          <a:endParaRPr lang="en-GB" b="0" dirty="0"/>
        </a:p>
      </dgm:t>
    </dgm:pt>
    <dgm:pt modelId="{09253E96-E8BD-4147-880E-F3E14E177941}" type="parTrans" cxnId="{0C7CC5AC-33A4-4BAD-87E2-414677CE2335}">
      <dgm:prSet/>
      <dgm:spPr/>
      <dgm:t>
        <a:bodyPr/>
        <a:lstStyle/>
        <a:p>
          <a:pPr algn="ctr"/>
          <a:endParaRPr lang="en-GB"/>
        </a:p>
      </dgm:t>
    </dgm:pt>
    <dgm:pt modelId="{E4E4CAEB-A739-4984-B57E-49FD297843F9}" type="sibTrans" cxnId="{0C7CC5AC-33A4-4BAD-87E2-414677CE2335}">
      <dgm:prSet/>
      <dgm:spPr/>
      <dgm:t>
        <a:bodyPr/>
        <a:lstStyle/>
        <a:p>
          <a:pPr algn="ctr"/>
          <a:endParaRPr lang="en-GB"/>
        </a:p>
      </dgm:t>
    </dgm:pt>
    <dgm:pt modelId="{87612B30-70C6-4CCA-B11E-CE627BC72168}">
      <dgm:prSet phldrT="[Text]"/>
      <dgm:spPr/>
      <dgm:t>
        <a:bodyPr/>
        <a:lstStyle/>
        <a:p>
          <a:pPr algn="ctr"/>
          <a:r>
            <a:rPr lang="en-GB" b="0" dirty="0" smtClean="0"/>
            <a:t>Supporter Contact Manager</a:t>
          </a:r>
          <a:endParaRPr lang="en-GB" b="0" dirty="0"/>
        </a:p>
      </dgm:t>
    </dgm:pt>
    <dgm:pt modelId="{06B57E0A-C9C2-4C9B-A3D0-F3E10632704D}" type="parTrans" cxnId="{72A6681B-875E-4357-BFBF-BD3E5016E60D}">
      <dgm:prSet/>
      <dgm:spPr/>
      <dgm:t>
        <a:bodyPr/>
        <a:lstStyle/>
        <a:p>
          <a:pPr algn="ctr"/>
          <a:endParaRPr lang="en-GB"/>
        </a:p>
      </dgm:t>
    </dgm:pt>
    <dgm:pt modelId="{7FDF3FE8-2E2F-47E0-8ACA-72C21375BD79}" type="sibTrans" cxnId="{72A6681B-875E-4357-BFBF-BD3E5016E60D}">
      <dgm:prSet/>
      <dgm:spPr/>
      <dgm:t>
        <a:bodyPr/>
        <a:lstStyle/>
        <a:p>
          <a:pPr algn="ctr"/>
          <a:endParaRPr lang="en-GB"/>
        </a:p>
      </dgm:t>
    </dgm:pt>
    <dgm:pt modelId="{693747ED-E44D-44DC-85AE-F2B4BF9AD4F5}">
      <dgm:prSet phldrT="[Text]"/>
      <dgm:spPr/>
      <dgm:t>
        <a:bodyPr/>
        <a:lstStyle/>
        <a:p>
          <a:pPr algn="ctr"/>
          <a:r>
            <a:rPr lang="en-GB" b="0" dirty="0" smtClean="0"/>
            <a:t>Donation and Fulfilment Manager</a:t>
          </a:r>
          <a:endParaRPr lang="en-GB" b="0" dirty="0"/>
        </a:p>
      </dgm:t>
    </dgm:pt>
    <dgm:pt modelId="{3BE009F6-72FF-45E4-B3FC-E1F81C41099C}" type="parTrans" cxnId="{B24854B3-6AFC-4A0C-91F5-A3EA2D975F4D}">
      <dgm:prSet/>
      <dgm:spPr/>
      <dgm:t>
        <a:bodyPr/>
        <a:lstStyle/>
        <a:p>
          <a:pPr algn="ctr"/>
          <a:endParaRPr lang="en-GB"/>
        </a:p>
      </dgm:t>
    </dgm:pt>
    <dgm:pt modelId="{CF915A0A-8F13-436E-A4A3-ED6AF36B0399}" type="sibTrans" cxnId="{B24854B3-6AFC-4A0C-91F5-A3EA2D975F4D}">
      <dgm:prSet/>
      <dgm:spPr/>
      <dgm:t>
        <a:bodyPr/>
        <a:lstStyle/>
        <a:p>
          <a:pPr algn="ctr"/>
          <a:endParaRPr lang="en-GB"/>
        </a:p>
      </dgm:t>
    </dgm:pt>
    <dgm:pt modelId="{2C95E64C-DAD4-4546-A402-775F9B88EF6C}">
      <dgm:prSet/>
      <dgm:spPr/>
      <dgm:t>
        <a:bodyPr/>
        <a:lstStyle/>
        <a:p>
          <a:pPr algn="ctr"/>
          <a:r>
            <a:rPr lang="en-GB" b="1" dirty="0" smtClean="0"/>
            <a:t>Supporter Contact Officer</a:t>
          </a:r>
          <a:endParaRPr lang="en-GB" b="1" dirty="0"/>
        </a:p>
      </dgm:t>
    </dgm:pt>
    <dgm:pt modelId="{E53F3296-E13F-4B72-B38D-1A0CB4212C55}" type="parTrans" cxnId="{6C8B8032-0231-49D3-A6F3-CC02F23CF75C}">
      <dgm:prSet/>
      <dgm:spPr/>
      <dgm:t>
        <a:bodyPr/>
        <a:lstStyle/>
        <a:p>
          <a:pPr algn="ctr"/>
          <a:endParaRPr lang="en-GB"/>
        </a:p>
      </dgm:t>
    </dgm:pt>
    <dgm:pt modelId="{970CEC80-F474-4605-A57E-2ACF3FE8AE40}" type="sibTrans" cxnId="{6C8B8032-0231-49D3-A6F3-CC02F23CF75C}">
      <dgm:prSet/>
      <dgm:spPr/>
      <dgm:t>
        <a:bodyPr/>
        <a:lstStyle/>
        <a:p>
          <a:pPr algn="ctr"/>
          <a:endParaRPr lang="en-GB"/>
        </a:p>
      </dgm:t>
    </dgm:pt>
    <dgm:pt modelId="{5572B6D4-A569-4ADD-86DD-CDFBE6713116}">
      <dgm:prSet/>
      <dgm:spPr/>
      <dgm:t>
        <a:bodyPr/>
        <a:lstStyle/>
        <a:p>
          <a:pPr algn="ctr"/>
          <a:r>
            <a:rPr lang="en-GB" dirty="0" smtClean="0"/>
            <a:t>Supporter Contact Officer</a:t>
          </a:r>
          <a:endParaRPr lang="en-GB" dirty="0"/>
        </a:p>
      </dgm:t>
    </dgm:pt>
    <dgm:pt modelId="{ACF6166C-A805-4EBD-9AA0-B519DC7EC462}" type="parTrans" cxnId="{E1F44B03-6295-40EB-B1DD-397A8F05C957}">
      <dgm:prSet/>
      <dgm:spPr/>
      <dgm:t>
        <a:bodyPr/>
        <a:lstStyle/>
        <a:p>
          <a:pPr algn="ctr"/>
          <a:endParaRPr lang="en-GB"/>
        </a:p>
      </dgm:t>
    </dgm:pt>
    <dgm:pt modelId="{49E74833-A4D7-4952-80DB-39986EB0F5F5}" type="sibTrans" cxnId="{E1F44B03-6295-40EB-B1DD-397A8F05C957}">
      <dgm:prSet/>
      <dgm:spPr/>
      <dgm:t>
        <a:bodyPr/>
        <a:lstStyle/>
        <a:p>
          <a:pPr algn="ctr"/>
          <a:endParaRPr lang="en-GB"/>
        </a:p>
      </dgm:t>
    </dgm:pt>
    <dgm:pt modelId="{4ED54631-7D90-4A20-B1E7-2EB24326AB0A}">
      <dgm:prSet/>
      <dgm:spPr/>
      <dgm:t>
        <a:bodyPr/>
        <a:lstStyle/>
        <a:p>
          <a:pPr algn="ctr"/>
          <a:r>
            <a:rPr lang="en-GB" dirty="0" smtClean="0"/>
            <a:t>Donation and Fulfilment Officer</a:t>
          </a:r>
          <a:endParaRPr lang="en-GB" dirty="0"/>
        </a:p>
      </dgm:t>
    </dgm:pt>
    <dgm:pt modelId="{75516FC9-4782-44CA-8E22-6E3A40FD6CE2}" type="parTrans" cxnId="{091FE0E4-1AA7-4CF8-BA84-5D4B23378608}">
      <dgm:prSet/>
      <dgm:spPr/>
      <dgm:t>
        <a:bodyPr/>
        <a:lstStyle/>
        <a:p>
          <a:pPr algn="ctr"/>
          <a:endParaRPr lang="en-GB"/>
        </a:p>
      </dgm:t>
    </dgm:pt>
    <dgm:pt modelId="{BA397650-7189-4EC5-89AE-8129319DBD9C}" type="sibTrans" cxnId="{091FE0E4-1AA7-4CF8-BA84-5D4B23378608}">
      <dgm:prSet/>
      <dgm:spPr/>
      <dgm:t>
        <a:bodyPr/>
        <a:lstStyle/>
        <a:p>
          <a:pPr algn="ctr"/>
          <a:endParaRPr lang="en-GB"/>
        </a:p>
      </dgm:t>
    </dgm:pt>
    <dgm:pt modelId="{1A0C9881-586C-4568-A6D9-5BBE5E1E50D8}">
      <dgm:prSet/>
      <dgm:spPr/>
      <dgm:t>
        <a:bodyPr/>
        <a:lstStyle/>
        <a:p>
          <a:pPr algn="ctr"/>
          <a:r>
            <a:rPr lang="en-GB" dirty="0" smtClean="0"/>
            <a:t>Supporter Administration Assistant and Receptionist</a:t>
          </a:r>
          <a:endParaRPr lang="en-GB" dirty="0"/>
        </a:p>
      </dgm:t>
    </dgm:pt>
    <dgm:pt modelId="{247B6D87-C11D-4BB5-A146-5ADE3BD2381B}" type="parTrans" cxnId="{4A052232-B521-4284-88DC-3884B86C9C72}">
      <dgm:prSet/>
      <dgm:spPr/>
      <dgm:t>
        <a:bodyPr/>
        <a:lstStyle/>
        <a:p>
          <a:pPr algn="ctr"/>
          <a:endParaRPr lang="en-GB"/>
        </a:p>
      </dgm:t>
    </dgm:pt>
    <dgm:pt modelId="{6C14BFD3-D9CC-4EE8-A529-61F62AF27B7E}" type="sibTrans" cxnId="{4A052232-B521-4284-88DC-3884B86C9C72}">
      <dgm:prSet/>
      <dgm:spPr/>
      <dgm:t>
        <a:bodyPr/>
        <a:lstStyle/>
        <a:p>
          <a:pPr algn="ctr"/>
          <a:endParaRPr lang="en-GB"/>
        </a:p>
      </dgm:t>
    </dgm:pt>
    <dgm:pt modelId="{B9CA5DBA-E732-4793-90B9-5FE071B2EB97}">
      <dgm:prSet/>
      <dgm:spPr/>
      <dgm:t>
        <a:bodyPr/>
        <a:lstStyle/>
        <a:p>
          <a:pPr algn="ctr"/>
          <a:r>
            <a:rPr lang="en-GB" dirty="0" smtClean="0"/>
            <a:t>Supporter Administration Assistant (p-t)</a:t>
          </a:r>
          <a:endParaRPr lang="en-GB" dirty="0"/>
        </a:p>
      </dgm:t>
    </dgm:pt>
    <dgm:pt modelId="{36A54FB9-6895-4A3B-89E7-48F7DB7CA5BB}" type="parTrans" cxnId="{1946FFDF-BC86-495A-A227-5D148A185F04}">
      <dgm:prSet/>
      <dgm:spPr/>
      <dgm:t>
        <a:bodyPr/>
        <a:lstStyle/>
        <a:p>
          <a:pPr algn="ctr"/>
          <a:endParaRPr lang="en-GB"/>
        </a:p>
      </dgm:t>
    </dgm:pt>
    <dgm:pt modelId="{C27E720D-6A88-4D5A-8918-A83657CB2A79}" type="sibTrans" cxnId="{1946FFDF-BC86-495A-A227-5D148A185F04}">
      <dgm:prSet/>
      <dgm:spPr/>
      <dgm:t>
        <a:bodyPr/>
        <a:lstStyle/>
        <a:p>
          <a:pPr algn="ctr"/>
          <a:endParaRPr lang="en-GB"/>
        </a:p>
      </dgm:t>
    </dgm:pt>
    <dgm:pt modelId="{70271826-289E-4D7C-9D17-0C8E0EDE0806}">
      <dgm:prSet/>
      <dgm:spPr/>
      <dgm:t>
        <a:bodyPr/>
        <a:lstStyle/>
        <a:p>
          <a:r>
            <a:rPr lang="en-GB"/>
            <a:t>Supporter Contact Officer</a:t>
          </a:r>
        </a:p>
      </dgm:t>
    </dgm:pt>
    <dgm:pt modelId="{C466DFEB-1136-4550-98A2-8A490E42E63A}" type="parTrans" cxnId="{A1DEDA57-8555-4C4F-9EC8-633A9CE73ADC}">
      <dgm:prSet/>
      <dgm:spPr/>
      <dgm:t>
        <a:bodyPr/>
        <a:lstStyle/>
        <a:p>
          <a:endParaRPr lang="en-GB"/>
        </a:p>
      </dgm:t>
    </dgm:pt>
    <dgm:pt modelId="{F0BD1076-4389-493C-A311-9BB67C799F22}" type="sibTrans" cxnId="{A1DEDA57-8555-4C4F-9EC8-633A9CE73ADC}">
      <dgm:prSet/>
      <dgm:spPr/>
      <dgm:t>
        <a:bodyPr/>
        <a:lstStyle/>
        <a:p>
          <a:endParaRPr lang="en-GB"/>
        </a:p>
      </dgm:t>
    </dgm:pt>
    <dgm:pt modelId="{B6D2F82C-9CE7-4CA8-A5BB-FF3E4CB90439}" type="pres">
      <dgm:prSet presAssocID="{2AB98976-E6CD-48F2-9118-EE34DB495772}" presName="hierChild1" presStyleCnt="0">
        <dgm:presLayoutVars>
          <dgm:chPref val="1"/>
          <dgm:dir/>
          <dgm:animOne val="branch"/>
          <dgm:animLvl val="lvl"/>
          <dgm:resizeHandles/>
        </dgm:presLayoutVars>
      </dgm:prSet>
      <dgm:spPr/>
      <dgm:t>
        <a:bodyPr/>
        <a:lstStyle/>
        <a:p>
          <a:endParaRPr lang="en-GB"/>
        </a:p>
      </dgm:t>
    </dgm:pt>
    <dgm:pt modelId="{87A20F4F-C2A0-410B-BD54-EFECB0F4B3D9}" type="pres">
      <dgm:prSet presAssocID="{64098E5F-0C75-4852-90D3-7BB72A112E34}" presName="hierRoot1" presStyleCnt="0"/>
      <dgm:spPr/>
      <dgm:t>
        <a:bodyPr/>
        <a:lstStyle/>
        <a:p>
          <a:endParaRPr lang="en-GB"/>
        </a:p>
      </dgm:t>
    </dgm:pt>
    <dgm:pt modelId="{94976E7E-8ACF-45C1-9B53-96566E367F03}" type="pres">
      <dgm:prSet presAssocID="{64098E5F-0C75-4852-90D3-7BB72A112E34}" presName="composite" presStyleCnt="0"/>
      <dgm:spPr/>
      <dgm:t>
        <a:bodyPr/>
        <a:lstStyle/>
        <a:p>
          <a:endParaRPr lang="en-GB"/>
        </a:p>
      </dgm:t>
    </dgm:pt>
    <dgm:pt modelId="{6EA4EDDB-60D8-4776-9C8A-A9C4D9F5A25A}" type="pres">
      <dgm:prSet presAssocID="{64098E5F-0C75-4852-90D3-7BB72A112E34}" presName="background" presStyleLbl="node0" presStyleIdx="0" presStyleCnt="1"/>
      <dgm:spPr/>
      <dgm:t>
        <a:bodyPr/>
        <a:lstStyle/>
        <a:p>
          <a:endParaRPr lang="en-GB"/>
        </a:p>
      </dgm:t>
    </dgm:pt>
    <dgm:pt modelId="{DC04C9D5-C06F-4EE3-A326-B8E95CA92DB9}" type="pres">
      <dgm:prSet presAssocID="{64098E5F-0C75-4852-90D3-7BB72A112E34}" presName="text" presStyleLbl="fgAcc0" presStyleIdx="0" presStyleCnt="1">
        <dgm:presLayoutVars>
          <dgm:chPref val="3"/>
        </dgm:presLayoutVars>
      </dgm:prSet>
      <dgm:spPr/>
      <dgm:t>
        <a:bodyPr/>
        <a:lstStyle/>
        <a:p>
          <a:endParaRPr lang="en-GB"/>
        </a:p>
      </dgm:t>
    </dgm:pt>
    <dgm:pt modelId="{8844D2BE-840A-477D-B36D-8DE3F0A93B2F}" type="pres">
      <dgm:prSet presAssocID="{64098E5F-0C75-4852-90D3-7BB72A112E34}" presName="hierChild2" presStyleCnt="0"/>
      <dgm:spPr/>
      <dgm:t>
        <a:bodyPr/>
        <a:lstStyle/>
        <a:p>
          <a:endParaRPr lang="en-GB"/>
        </a:p>
      </dgm:t>
    </dgm:pt>
    <dgm:pt modelId="{09B8B2C5-584D-411B-8C62-BA3F34F67594}" type="pres">
      <dgm:prSet presAssocID="{09253E96-E8BD-4147-880E-F3E14E177941}" presName="Name10" presStyleLbl="parChTrans1D2" presStyleIdx="0" presStyleCnt="1"/>
      <dgm:spPr/>
      <dgm:t>
        <a:bodyPr/>
        <a:lstStyle/>
        <a:p>
          <a:endParaRPr lang="en-GB"/>
        </a:p>
      </dgm:t>
    </dgm:pt>
    <dgm:pt modelId="{71CE3104-06BE-419E-A35E-D1BC60619AF5}" type="pres">
      <dgm:prSet presAssocID="{99FE7F31-245C-400C-BF86-485BDED2ADA0}" presName="hierRoot2" presStyleCnt="0"/>
      <dgm:spPr/>
      <dgm:t>
        <a:bodyPr/>
        <a:lstStyle/>
        <a:p>
          <a:endParaRPr lang="en-GB"/>
        </a:p>
      </dgm:t>
    </dgm:pt>
    <dgm:pt modelId="{CAB21DDB-4758-4E75-9CD8-2CE2483A435E}" type="pres">
      <dgm:prSet presAssocID="{99FE7F31-245C-400C-BF86-485BDED2ADA0}" presName="composite2" presStyleCnt="0"/>
      <dgm:spPr/>
      <dgm:t>
        <a:bodyPr/>
        <a:lstStyle/>
        <a:p>
          <a:endParaRPr lang="en-GB"/>
        </a:p>
      </dgm:t>
    </dgm:pt>
    <dgm:pt modelId="{700E11E3-5C1D-4411-8A60-A08CB21622BB}" type="pres">
      <dgm:prSet presAssocID="{99FE7F31-245C-400C-BF86-485BDED2ADA0}" presName="background2" presStyleLbl="node2" presStyleIdx="0" presStyleCnt="1"/>
      <dgm:spPr/>
      <dgm:t>
        <a:bodyPr/>
        <a:lstStyle/>
        <a:p>
          <a:endParaRPr lang="en-GB"/>
        </a:p>
      </dgm:t>
    </dgm:pt>
    <dgm:pt modelId="{D7EC7F29-4BFD-44DB-BABC-1E7570D3F6B9}" type="pres">
      <dgm:prSet presAssocID="{99FE7F31-245C-400C-BF86-485BDED2ADA0}" presName="text2" presStyleLbl="fgAcc2" presStyleIdx="0" presStyleCnt="1">
        <dgm:presLayoutVars>
          <dgm:chPref val="3"/>
        </dgm:presLayoutVars>
      </dgm:prSet>
      <dgm:spPr/>
      <dgm:t>
        <a:bodyPr/>
        <a:lstStyle/>
        <a:p>
          <a:endParaRPr lang="en-GB"/>
        </a:p>
      </dgm:t>
    </dgm:pt>
    <dgm:pt modelId="{5A220DEC-0981-4E22-9078-AEEFC931A3C1}" type="pres">
      <dgm:prSet presAssocID="{99FE7F31-245C-400C-BF86-485BDED2ADA0}" presName="hierChild3" presStyleCnt="0"/>
      <dgm:spPr/>
      <dgm:t>
        <a:bodyPr/>
        <a:lstStyle/>
        <a:p>
          <a:endParaRPr lang="en-GB"/>
        </a:p>
      </dgm:t>
    </dgm:pt>
    <dgm:pt modelId="{E727A337-5E9E-49DA-B8AB-0313FE6799A1}" type="pres">
      <dgm:prSet presAssocID="{06B57E0A-C9C2-4C9B-A3D0-F3E10632704D}" presName="Name17" presStyleLbl="parChTrans1D3" presStyleIdx="0" presStyleCnt="2"/>
      <dgm:spPr/>
      <dgm:t>
        <a:bodyPr/>
        <a:lstStyle/>
        <a:p>
          <a:endParaRPr lang="en-GB"/>
        </a:p>
      </dgm:t>
    </dgm:pt>
    <dgm:pt modelId="{E01468F0-B0C4-4F66-B2E2-A58760BB12B7}" type="pres">
      <dgm:prSet presAssocID="{87612B30-70C6-4CCA-B11E-CE627BC72168}" presName="hierRoot3" presStyleCnt="0"/>
      <dgm:spPr/>
      <dgm:t>
        <a:bodyPr/>
        <a:lstStyle/>
        <a:p>
          <a:endParaRPr lang="en-GB"/>
        </a:p>
      </dgm:t>
    </dgm:pt>
    <dgm:pt modelId="{E938BED2-46BA-4189-BA73-4B998F38696E}" type="pres">
      <dgm:prSet presAssocID="{87612B30-70C6-4CCA-B11E-CE627BC72168}" presName="composite3" presStyleCnt="0"/>
      <dgm:spPr/>
      <dgm:t>
        <a:bodyPr/>
        <a:lstStyle/>
        <a:p>
          <a:endParaRPr lang="en-GB"/>
        </a:p>
      </dgm:t>
    </dgm:pt>
    <dgm:pt modelId="{A2709F2A-2A91-4FE5-A46D-C742840EBA33}" type="pres">
      <dgm:prSet presAssocID="{87612B30-70C6-4CCA-B11E-CE627BC72168}" presName="background3" presStyleLbl="node3" presStyleIdx="0" presStyleCnt="2"/>
      <dgm:spPr/>
      <dgm:t>
        <a:bodyPr/>
        <a:lstStyle/>
        <a:p>
          <a:endParaRPr lang="en-GB"/>
        </a:p>
      </dgm:t>
    </dgm:pt>
    <dgm:pt modelId="{6B493FA7-B22E-4D01-A04A-D151783A3DFA}" type="pres">
      <dgm:prSet presAssocID="{87612B30-70C6-4CCA-B11E-CE627BC72168}" presName="text3" presStyleLbl="fgAcc3" presStyleIdx="0" presStyleCnt="2">
        <dgm:presLayoutVars>
          <dgm:chPref val="3"/>
        </dgm:presLayoutVars>
      </dgm:prSet>
      <dgm:spPr/>
      <dgm:t>
        <a:bodyPr/>
        <a:lstStyle/>
        <a:p>
          <a:endParaRPr lang="en-GB"/>
        </a:p>
      </dgm:t>
    </dgm:pt>
    <dgm:pt modelId="{F35412AC-B07F-47E6-9C0A-D7AD095D0C25}" type="pres">
      <dgm:prSet presAssocID="{87612B30-70C6-4CCA-B11E-CE627BC72168}" presName="hierChild4" presStyleCnt="0"/>
      <dgm:spPr/>
      <dgm:t>
        <a:bodyPr/>
        <a:lstStyle/>
        <a:p>
          <a:endParaRPr lang="en-GB"/>
        </a:p>
      </dgm:t>
    </dgm:pt>
    <dgm:pt modelId="{762A66BD-D0F5-4669-9551-3FF9782D4221}" type="pres">
      <dgm:prSet presAssocID="{E53F3296-E13F-4B72-B38D-1A0CB4212C55}" presName="Name23" presStyleLbl="parChTrans1D4" presStyleIdx="0" presStyleCnt="6"/>
      <dgm:spPr/>
      <dgm:t>
        <a:bodyPr/>
        <a:lstStyle/>
        <a:p>
          <a:endParaRPr lang="en-GB"/>
        </a:p>
      </dgm:t>
    </dgm:pt>
    <dgm:pt modelId="{7FDDCD2E-0124-4A2A-A622-42918D9E0664}" type="pres">
      <dgm:prSet presAssocID="{2C95E64C-DAD4-4546-A402-775F9B88EF6C}" presName="hierRoot4" presStyleCnt="0"/>
      <dgm:spPr/>
      <dgm:t>
        <a:bodyPr/>
        <a:lstStyle/>
        <a:p>
          <a:endParaRPr lang="en-GB"/>
        </a:p>
      </dgm:t>
    </dgm:pt>
    <dgm:pt modelId="{F1C70706-4F48-4C4A-8807-FDBDFE778BC3}" type="pres">
      <dgm:prSet presAssocID="{2C95E64C-DAD4-4546-A402-775F9B88EF6C}" presName="composite4" presStyleCnt="0"/>
      <dgm:spPr/>
      <dgm:t>
        <a:bodyPr/>
        <a:lstStyle/>
        <a:p>
          <a:endParaRPr lang="en-GB"/>
        </a:p>
      </dgm:t>
    </dgm:pt>
    <dgm:pt modelId="{3B3A3CF3-3DF0-4F89-BF64-DD20CD30E528}" type="pres">
      <dgm:prSet presAssocID="{2C95E64C-DAD4-4546-A402-775F9B88EF6C}" presName="background4" presStyleLbl="node4" presStyleIdx="0" presStyleCnt="6"/>
      <dgm:spPr/>
      <dgm:t>
        <a:bodyPr/>
        <a:lstStyle/>
        <a:p>
          <a:endParaRPr lang="en-GB"/>
        </a:p>
      </dgm:t>
    </dgm:pt>
    <dgm:pt modelId="{910E83CF-07B6-4456-8655-CD3F737A390F}" type="pres">
      <dgm:prSet presAssocID="{2C95E64C-DAD4-4546-A402-775F9B88EF6C}" presName="text4" presStyleLbl="fgAcc4" presStyleIdx="0" presStyleCnt="6">
        <dgm:presLayoutVars>
          <dgm:chPref val="3"/>
        </dgm:presLayoutVars>
      </dgm:prSet>
      <dgm:spPr/>
      <dgm:t>
        <a:bodyPr/>
        <a:lstStyle/>
        <a:p>
          <a:endParaRPr lang="en-GB"/>
        </a:p>
      </dgm:t>
    </dgm:pt>
    <dgm:pt modelId="{D9111708-31F5-43D8-8D46-87F42CCE8862}" type="pres">
      <dgm:prSet presAssocID="{2C95E64C-DAD4-4546-A402-775F9B88EF6C}" presName="hierChild5" presStyleCnt="0"/>
      <dgm:spPr/>
      <dgm:t>
        <a:bodyPr/>
        <a:lstStyle/>
        <a:p>
          <a:endParaRPr lang="en-GB"/>
        </a:p>
      </dgm:t>
    </dgm:pt>
    <dgm:pt modelId="{95C28159-DF11-4000-A3EB-BEC52322CBFC}" type="pres">
      <dgm:prSet presAssocID="{ACF6166C-A805-4EBD-9AA0-B519DC7EC462}" presName="Name23" presStyleLbl="parChTrans1D4" presStyleIdx="1" presStyleCnt="6"/>
      <dgm:spPr/>
      <dgm:t>
        <a:bodyPr/>
        <a:lstStyle/>
        <a:p>
          <a:endParaRPr lang="en-GB"/>
        </a:p>
      </dgm:t>
    </dgm:pt>
    <dgm:pt modelId="{977BA155-B523-4AAD-89A5-6326673F5E05}" type="pres">
      <dgm:prSet presAssocID="{5572B6D4-A569-4ADD-86DD-CDFBE6713116}" presName="hierRoot4" presStyleCnt="0"/>
      <dgm:spPr/>
      <dgm:t>
        <a:bodyPr/>
        <a:lstStyle/>
        <a:p>
          <a:endParaRPr lang="en-GB"/>
        </a:p>
      </dgm:t>
    </dgm:pt>
    <dgm:pt modelId="{21C3F8AB-A03A-42EC-A221-508F8A8CE48E}" type="pres">
      <dgm:prSet presAssocID="{5572B6D4-A569-4ADD-86DD-CDFBE6713116}" presName="composite4" presStyleCnt="0"/>
      <dgm:spPr/>
      <dgm:t>
        <a:bodyPr/>
        <a:lstStyle/>
        <a:p>
          <a:endParaRPr lang="en-GB"/>
        </a:p>
      </dgm:t>
    </dgm:pt>
    <dgm:pt modelId="{E1B40E43-2299-4626-8534-F50D9627EA44}" type="pres">
      <dgm:prSet presAssocID="{5572B6D4-A569-4ADD-86DD-CDFBE6713116}" presName="background4" presStyleLbl="node4" presStyleIdx="1" presStyleCnt="6"/>
      <dgm:spPr/>
      <dgm:t>
        <a:bodyPr/>
        <a:lstStyle/>
        <a:p>
          <a:endParaRPr lang="en-GB"/>
        </a:p>
      </dgm:t>
    </dgm:pt>
    <dgm:pt modelId="{0A54177F-C390-4010-806C-ACFBFD8DCFFA}" type="pres">
      <dgm:prSet presAssocID="{5572B6D4-A569-4ADD-86DD-CDFBE6713116}" presName="text4" presStyleLbl="fgAcc4" presStyleIdx="1" presStyleCnt="6">
        <dgm:presLayoutVars>
          <dgm:chPref val="3"/>
        </dgm:presLayoutVars>
      </dgm:prSet>
      <dgm:spPr/>
      <dgm:t>
        <a:bodyPr/>
        <a:lstStyle/>
        <a:p>
          <a:endParaRPr lang="en-GB"/>
        </a:p>
      </dgm:t>
    </dgm:pt>
    <dgm:pt modelId="{12DEEB68-974F-4181-A0CA-73F920FFB550}" type="pres">
      <dgm:prSet presAssocID="{5572B6D4-A569-4ADD-86DD-CDFBE6713116}" presName="hierChild5" presStyleCnt="0"/>
      <dgm:spPr/>
      <dgm:t>
        <a:bodyPr/>
        <a:lstStyle/>
        <a:p>
          <a:endParaRPr lang="en-GB"/>
        </a:p>
      </dgm:t>
    </dgm:pt>
    <dgm:pt modelId="{C0EC9400-94AC-4C99-9BDE-B03A0054EFFD}" type="pres">
      <dgm:prSet presAssocID="{C466DFEB-1136-4550-98A2-8A490E42E63A}" presName="Name23" presStyleLbl="parChTrans1D4" presStyleIdx="2" presStyleCnt="6"/>
      <dgm:spPr/>
      <dgm:t>
        <a:bodyPr/>
        <a:lstStyle/>
        <a:p>
          <a:endParaRPr lang="en-GB"/>
        </a:p>
      </dgm:t>
    </dgm:pt>
    <dgm:pt modelId="{89762301-87DE-4F8F-968E-9CCC530E413B}" type="pres">
      <dgm:prSet presAssocID="{70271826-289E-4D7C-9D17-0C8E0EDE0806}" presName="hierRoot4" presStyleCnt="0"/>
      <dgm:spPr/>
      <dgm:t>
        <a:bodyPr/>
        <a:lstStyle/>
        <a:p>
          <a:endParaRPr lang="en-GB"/>
        </a:p>
      </dgm:t>
    </dgm:pt>
    <dgm:pt modelId="{2FCAC4AD-2F03-42EB-AAD0-4AE1154C07CB}" type="pres">
      <dgm:prSet presAssocID="{70271826-289E-4D7C-9D17-0C8E0EDE0806}" presName="composite4" presStyleCnt="0"/>
      <dgm:spPr/>
      <dgm:t>
        <a:bodyPr/>
        <a:lstStyle/>
        <a:p>
          <a:endParaRPr lang="en-GB"/>
        </a:p>
      </dgm:t>
    </dgm:pt>
    <dgm:pt modelId="{AE3141D9-521A-48B9-96A0-CA643DBA93FC}" type="pres">
      <dgm:prSet presAssocID="{70271826-289E-4D7C-9D17-0C8E0EDE0806}" presName="background4" presStyleLbl="node4" presStyleIdx="2" presStyleCnt="6"/>
      <dgm:spPr/>
      <dgm:t>
        <a:bodyPr/>
        <a:lstStyle/>
        <a:p>
          <a:endParaRPr lang="en-GB"/>
        </a:p>
      </dgm:t>
    </dgm:pt>
    <dgm:pt modelId="{F62A0E59-58DE-48C5-8DA8-356231404999}" type="pres">
      <dgm:prSet presAssocID="{70271826-289E-4D7C-9D17-0C8E0EDE0806}" presName="text4" presStyleLbl="fgAcc4" presStyleIdx="2" presStyleCnt="6">
        <dgm:presLayoutVars>
          <dgm:chPref val="3"/>
        </dgm:presLayoutVars>
      </dgm:prSet>
      <dgm:spPr/>
      <dgm:t>
        <a:bodyPr/>
        <a:lstStyle/>
        <a:p>
          <a:endParaRPr lang="en-GB"/>
        </a:p>
      </dgm:t>
    </dgm:pt>
    <dgm:pt modelId="{2749DE7D-EEFB-44A2-9C3A-BA0010CD103F}" type="pres">
      <dgm:prSet presAssocID="{70271826-289E-4D7C-9D17-0C8E0EDE0806}" presName="hierChild5" presStyleCnt="0"/>
      <dgm:spPr/>
      <dgm:t>
        <a:bodyPr/>
        <a:lstStyle/>
        <a:p>
          <a:endParaRPr lang="en-GB"/>
        </a:p>
      </dgm:t>
    </dgm:pt>
    <dgm:pt modelId="{D660A32F-172E-475D-80E3-0BAFB6BEE712}" type="pres">
      <dgm:prSet presAssocID="{3BE009F6-72FF-45E4-B3FC-E1F81C41099C}" presName="Name17" presStyleLbl="parChTrans1D3" presStyleIdx="1" presStyleCnt="2"/>
      <dgm:spPr/>
      <dgm:t>
        <a:bodyPr/>
        <a:lstStyle/>
        <a:p>
          <a:endParaRPr lang="en-GB"/>
        </a:p>
      </dgm:t>
    </dgm:pt>
    <dgm:pt modelId="{D5BAAE6F-941A-472D-8EC4-1AA468C42F5A}" type="pres">
      <dgm:prSet presAssocID="{693747ED-E44D-44DC-85AE-F2B4BF9AD4F5}" presName="hierRoot3" presStyleCnt="0"/>
      <dgm:spPr/>
      <dgm:t>
        <a:bodyPr/>
        <a:lstStyle/>
        <a:p>
          <a:endParaRPr lang="en-GB"/>
        </a:p>
      </dgm:t>
    </dgm:pt>
    <dgm:pt modelId="{D0A06969-20F0-407D-9D64-322B33678287}" type="pres">
      <dgm:prSet presAssocID="{693747ED-E44D-44DC-85AE-F2B4BF9AD4F5}" presName="composite3" presStyleCnt="0"/>
      <dgm:spPr/>
      <dgm:t>
        <a:bodyPr/>
        <a:lstStyle/>
        <a:p>
          <a:endParaRPr lang="en-GB"/>
        </a:p>
      </dgm:t>
    </dgm:pt>
    <dgm:pt modelId="{C643B883-2460-4709-8284-E5F7CA7937ED}" type="pres">
      <dgm:prSet presAssocID="{693747ED-E44D-44DC-85AE-F2B4BF9AD4F5}" presName="background3" presStyleLbl="node3" presStyleIdx="1" presStyleCnt="2"/>
      <dgm:spPr/>
      <dgm:t>
        <a:bodyPr/>
        <a:lstStyle/>
        <a:p>
          <a:endParaRPr lang="en-GB"/>
        </a:p>
      </dgm:t>
    </dgm:pt>
    <dgm:pt modelId="{8C9DFC75-A167-4C34-8053-8FF47590809A}" type="pres">
      <dgm:prSet presAssocID="{693747ED-E44D-44DC-85AE-F2B4BF9AD4F5}" presName="text3" presStyleLbl="fgAcc3" presStyleIdx="1" presStyleCnt="2">
        <dgm:presLayoutVars>
          <dgm:chPref val="3"/>
        </dgm:presLayoutVars>
      </dgm:prSet>
      <dgm:spPr/>
      <dgm:t>
        <a:bodyPr/>
        <a:lstStyle/>
        <a:p>
          <a:endParaRPr lang="en-GB"/>
        </a:p>
      </dgm:t>
    </dgm:pt>
    <dgm:pt modelId="{F36115E4-08BA-451A-8CE0-B25170FFBC28}" type="pres">
      <dgm:prSet presAssocID="{693747ED-E44D-44DC-85AE-F2B4BF9AD4F5}" presName="hierChild4" presStyleCnt="0"/>
      <dgm:spPr/>
      <dgm:t>
        <a:bodyPr/>
        <a:lstStyle/>
        <a:p>
          <a:endParaRPr lang="en-GB"/>
        </a:p>
      </dgm:t>
    </dgm:pt>
    <dgm:pt modelId="{2395E605-1BC9-4D96-9DBF-0B3258EDD44D}" type="pres">
      <dgm:prSet presAssocID="{75516FC9-4782-44CA-8E22-6E3A40FD6CE2}" presName="Name23" presStyleLbl="parChTrans1D4" presStyleIdx="3" presStyleCnt="6"/>
      <dgm:spPr/>
      <dgm:t>
        <a:bodyPr/>
        <a:lstStyle/>
        <a:p>
          <a:endParaRPr lang="en-GB"/>
        </a:p>
      </dgm:t>
    </dgm:pt>
    <dgm:pt modelId="{3B208A6E-4D48-43B7-9047-0F512A57B07F}" type="pres">
      <dgm:prSet presAssocID="{4ED54631-7D90-4A20-B1E7-2EB24326AB0A}" presName="hierRoot4" presStyleCnt="0"/>
      <dgm:spPr/>
      <dgm:t>
        <a:bodyPr/>
        <a:lstStyle/>
        <a:p>
          <a:endParaRPr lang="en-GB"/>
        </a:p>
      </dgm:t>
    </dgm:pt>
    <dgm:pt modelId="{BE1822E4-BF23-4D02-A1D7-7873134BAD47}" type="pres">
      <dgm:prSet presAssocID="{4ED54631-7D90-4A20-B1E7-2EB24326AB0A}" presName="composite4" presStyleCnt="0"/>
      <dgm:spPr/>
      <dgm:t>
        <a:bodyPr/>
        <a:lstStyle/>
        <a:p>
          <a:endParaRPr lang="en-GB"/>
        </a:p>
      </dgm:t>
    </dgm:pt>
    <dgm:pt modelId="{ACCB67F0-6B65-447F-970F-8A6312D1D6F6}" type="pres">
      <dgm:prSet presAssocID="{4ED54631-7D90-4A20-B1E7-2EB24326AB0A}" presName="background4" presStyleLbl="node4" presStyleIdx="3" presStyleCnt="6"/>
      <dgm:spPr/>
      <dgm:t>
        <a:bodyPr/>
        <a:lstStyle/>
        <a:p>
          <a:endParaRPr lang="en-GB"/>
        </a:p>
      </dgm:t>
    </dgm:pt>
    <dgm:pt modelId="{32FFDD94-611F-463F-BCA0-F2A9C6F6FB5B}" type="pres">
      <dgm:prSet presAssocID="{4ED54631-7D90-4A20-B1E7-2EB24326AB0A}" presName="text4" presStyleLbl="fgAcc4" presStyleIdx="3" presStyleCnt="6">
        <dgm:presLayoutVars>
          <dgm:chPref val="3"/>
        </dgm:presLayoutVars>
      </dgm:prSet>
      <dgm:spPr/>
      <dgm:t>
        <a:bodyPr/>
        <a:lstStyle/>
        <a:p>
          <a:endParaRPr lang="en-GB"/>
        </a:p>
      </dgm:t>
    </dgm:pt>
    <dgm:pt modelId="{9D733D6D-ECF8-4E2F-80D5-8E60217DB32C}" type="pres">
      <dgm:prSet presAssocID="{4ED54631-7D90-4A20-B1E7-2EB24326AB0A}" presName="hierChild5" presStyleCnt="0"/>
      <dgm:spPr/>
      <dgm:t>
        <a:bodyPr/>
        <a:lstStyle/>
        <a:p>
          <a:endParaRPr lang="en-GB"/>
        </a:p>
      </dgm:t>
    </dgm:pt>
    <dgm:pt modelId="{F2E9EF7A-E605-442A-AA24-4643CF5F0665}" type="pres">
      <dgm:prSet presAssocID="{247B6D87-C11D-4BB5-A146-5ADE3BD2381B}" presName="Name23" presStyleLbl="parChTrans1D4" presStyleIdx="4" presStyleCnt="6"/>
      <dgm:spPr/>
      <dgm:t>
        <a:bodyPr/>
        <a:lstStyle/>
        <a:p>
          <a:endParaRPr lang="en-GB"/>
        </a:p>
      </dgm:t>
    </dgm:pt>
    <dgm:pt modelId="{021F4981-2206-4A1B-B04C-8FD53EEF4893}" type="pres">
      <dgm:prSet presAssocID="{1A0C9881-586C-4568-A6D9-5BBE5E1E50D8}" presName="hierRoot4" presStyleCnt="0"/>
      <dgm:spPr/>
      <dgm:t>
        <a:bodyPr/>
        <a:lstStyle/>
        <a:p>
          <a:endParaRPr lang="en-GB"/>
        </a:p>
      </dgm:t>
    </dgm:pt>
    <dgm:pt modelId="{CF6E7B37-58A5-48F4-AC96-4EAE6C7F5474}" type="pres">
      <dgm:prSet presAssocID="{1A0C9881-586C-4568-A6D9-5BBE5E1E50D8}" presName="composite4" presStyleCnt="0"/>
      <dgm:spPr/>
      <dgm:t>
        <a:bodyPr/>
        <a:lstStyle/>
        <a:p>
          <a:endParaRPr lang="en-GB"/>
        </a:p>
      </dgm:t>
    </dgm:pt>
    <dgm:pt modelId="{D1E783B1-C701-40DB-B9C7-1F4D38D32945}" type="pres">
      <dgm:prSet presAssocID="{1A0C9881-586C-4568-A6D9-5BBE5E1E50D8}" presName="background4" presStyleLbl="node4" presStyleIdx="4" presStyleCnt="6"/>
      <dgm:spPr/>
      <dgm:t>
        <a:bodyPr/>
        <a:lstStyle/>
        <a:p>
          <a:endParaRPr lang="en-GB"/>
        </a:p>
      </dgm:t>
    </dgm:pt>
    <dgm:pt modelId="{E9E4B8D4-7934-4EC9-99F1-68EF28FE2042}" type="pres">
      <dgm:prSet presAssocID="{1A0C9881-586C-4568-A6D9-5BBE5E1E50D8}" presName="text4" presStyleLbl="fgAcc4" presStyleIdx="4" presStyleCnt="6">
        <dgm:presLayoutVars>
          <dgm:chPref val="3"/>
        </dgm:presLayoutVars>
      </dgm:prSet>
      <dgm:spPr/>
      <dgm:t>
        <a:bodyPr/>
        <a:lstStyle/>
        <a:p>
          <a:endParaRPr lang="en-GB"/>
        </a:p>
      </dgm:t>
    </dgm:pt>
    <dgm:pt modelId="{6AFABB6F-5F57-4D7E-BEBC-ABEE606CA17D}" type="pres">
      <dgm:prSet presAssocID="{1A0C9881-586C-4568-A6D9-5BBE5E1E50D8}" presName="hierChild5" presStyleCnt="0"/>
      <dgm:spPr/>
      <dgm:t>
        <a:bodyPr/>
        <a:lstStyle/>
        <a:p>
          <a:endParaRPr lang="en-GB"/>
        </a:p>
      </dgm:t>
    </dgm:pt>
    <dgm:pt modelId="{571A718D-56F3-4A0B-AB2D-3394F3F2651E}" type="pres">
      <dgm:prSet presAssocID="{36A54FB9-6895-4A3B-89E7-48F7DB7CA5BB}" presName="Name23" presStyleLbl="parChTrans1D4" presStyleIdx="5" presStyleCnt="6"/>
      <dgm:spPr/>
      <dgm:t>
        <a:bodyPr/>
        <a:lstStyle/>
        <a:p>
          <a:endParaRPr lang="en-GB"/>
        </a:p>
      </dgm:t>
    </dgm:pt>
    <dgm:pt modelId="{AC3C5D42-14EA-4937-B2B2-4D8CA41D179F}" type="pres">
      <dgm:prSet presAssocID="{B9CA5DBA-E732-4793-90B9-5FE071B2EB97}" presName="hierRoot4" presStyleCnt="0"/>
      <dgm:spPr/>
      <dgm:t>
        <a:bodyPr/>
        <a:lstStyle/>
        <a:p>
          <a:endParaRPr lang="en-GB"/>
        </a:p>
      </dgm:t>
    </dgm:pt>
    <dgm:pt modelId="{FB9A1DB0-F056-40E1-A320-906B5570AA51}" type="pres">
      <dgm:prSet presAssocID="{B9CA5DBA-E732-4793-90B9-5FE071B2EB97}" presName="composite4" presStyleCnt="0"/>
      <dgm:spPr/>
      <dgm:t>
        <a:bodyPr/>
        <a:lstStyle/>
        <a:p>
          <a:endParaRPr lang="en-GB"/>
        </a:p>
      </dgm:t>
    </dgm:pt>
    <dgm:pt modelId="{17CB2083-8034-4611-88A4-143A1F02982E}" type="pres">
      <dgm:prSet presAssocID="{B9CA5DBA-E732-4793-90B9-5FE071B2EB97}" presName="background4" presStyleLbl="node4" presStyleIdx="5" presStyleCnt="6"/>
      <dgm:spPr/>
      <dgm:t>
        <a:bodyPr/>
        <a:lstStyle/>
        <a:p>
          <a:endParaRPr lang="en-GB"/>
        </a:p>
      </dgm:t>
    </dgm:pt>
    <dgm:pt modelId="{5D51580D-74A5-425D-BD4F-E9295126EBAC}" type="pres">
      <dgm:prSet presAssocID="{B9CA5DBA-E732-4793-90B9-5FE071B2EB97}" presName="text4" presStyleLbl="fgAcc4" presStyleIdx="5" presStyleCnt="6">
        <dgm:presLayoutVars>
          <dgm:chPref val="3"/>
        </dgm:presLayoutVars>
      </dgm:prSet>
      <dgm:spPr/>
      <dgm:t>
        <a:bodyPr/>
        <a:lstStyle/>
        <a:p>
          <a:endParaRPr lang="en-GB"/>
        </a:p>
      </dgm:t>
    </dgm:pt>
    <dgm:pt modelId="{AD921BFA-39FA-49BB-9BB4-9A5F200935F6}" type="pres">
      <dgm:prSet presAssocID="{B9CA5DBA-E732-4793-90B9-5FE071B2EB97}" presName="hierChild5" presStyleCnt="0"/>
      <dgm:spPr/>
      <dgm:t>
        <a:bodyPr/>
        <a:lstStyle/>
        <a:p>
          <a:endParaRPr lang="en-GB"/>
        </a:p>
      </dgm:t>
    </dgm:pt>
  </dgm:ptLst>
  <dgm:cxnLst>
    <dgm:cxn modelId="{6688BDC1-4087-4ADD-9290-D14E7F78FD2A}" type="presOf" srcId="{2C95E64C-DAD4-4546-A402-775F9B88EF6C}" destId="{910E83CF-07B6-4456-8655-CD3F737A390F}" srcOrd="0" destOrd="0" presId="urn:microsoft.com/office/officeart/2005/8/layout/hierarchy1"/>
    <dgm:cxn modelId="{D638E276-158B-4AC1-8149-3F0ED9033573}" type="presOf" srcId="{2AB98976-E6CD-48F2-9118-EE34DB495772}" destId="{B6D2F82C-9CE7-4CA8-A5BB-FF3E4CB90439}" srcOrd="0" destOrd="0" presId="urn:microsoft.com/office/officeart/2005/8/layout/hierarchy1"/>
    <dgm:cxn modelId="{749A89B8-DC91-4528-9779-49C69805EDDB}" type="presOf" srcId="{1A0C9881-586C-4568-A6D9-5BBE5E1E50D8}" destId="{E9E4B8D4-7934-4EC9-99F1-68EF28FE2042}" srcOrd="0" destOrd="0" presId="urn:microsoft.com/office/officeart/2005/8/layout/hierarchy1"/>
    <dgm:cxn modelId="{CE1FEDF2-6E4E-47A9-B579-21574A5A5080}" type="presOf" srcId="{247B6D87-C11D-4BB5-A146-5ADE3BD2381B}" destId="{F2E9EF7A-E605-442A-AA24-4643CF5F0665}" srcOrd="0" destOrd="0" presId="urn:microsoft.com/office/officeart/2005/8/layout/hierarchy1"/>
    <dgm:cxn modelId="{05917A48-F89C-4042-8D27-8BA935EAC230}" type="presOf" srcId="{87612B30-70C6-4CCA-B11E-CE627BC72168}" destId="{6B493FA7-B22E-4D01-A04A-D151783A3DFA}" srcOrd="0" destOrd="0" presId="urn:microsoft.com/office/officeart/2005/8/layout/hierarchy1"/>
    <dgm:cxn modelId="{0C7CC5AC-33A4-4BAD-87E2-414677CE2335}" srcId="{64098E5F-0C75-4852-90D3-7BB72A112E34}" destId="{99FE7F31-245C-400C-BF86-485BDED2ADA0}" srcOrd="0" destOrd="0" parTransId="{09253E96-E8BD-4147-880E-F3E14E177941}" sibTransId="{E4E4CAEB-A739-4984-B57E-49FD297843F9}"/>
    <dgm:cxn modelId="{B4D5768B-BD11-45AE-9F61-CC55513DEFC0}" type="presOf" srcId="{693747ED-E44D-44DC-85AE-F2B4BF9AD4F5}" destId="{8C9DFC75-A167-4C34-8053-8FF47590809A}" srcOrd="0" destOrd="0" presId="urn:microsoft.com/office/officeart/2005/8/layout/hierarchy1"/>
    <dgm:cxn modelId="{B0D4EBA8-4EDD-4329-8CAB-2E5A3ECF2BC5}" type="presOf" srcId="{ACF6166C-A805-4EBD-9AA0-B519DC7EC462}" destId="{95C28159-DF11-4000-A3EB-BEC52322CBFC}" srcOrd="0" destOrd="0" presId="urn:microsoft.com/office/officeart/2005/8/layout/hierarchy1"/>
    <dgm:cxn modelId="{26884382-7F5C-4E81-A89F-24922EAC8CDC}" type="presOf" srcId="{E53F3296-E13F-4B72-B38D-1A0CB4212C55}" destId="{762A66BD-D0F5-4669-9551-3FF9782D4221}" srcOrd="0" destOrd="0" presId="urn:microsoft.com/office/officeart/2005/8/layout/hierarchy1"/>
    <dgm:cxn modelId="{15B92F90-0E07-4648-9F76-A5FE944CE28F}" type="presOf" srcId="{5572B6D4-A569-4ADD-86DD-CDFBE6713116}" destId="{0A54177F-C390-4010-806C-ACFBFD8DCFFA}" srcOrd="0" destOrd="0" presId="urn:microsoft.com/office/officeart/2005/8/layout/hierarchy1"/>
    <dgm:cxn modelId="{1553BF2C-E37D-457F-8866-B32D01510F13}" type="presOf" srcId="{70271826-289E-4D7C-9D17-0C8E0EDE0806}" destId="{F62A0E59-58DE-48C5-8DA8-356231404999}" srcOrd="0" destOrd="0" presId="urn:microsoft.com/office/officeart/2005/8/layout/hierarchy1"/>
    <dgm:cxn modelId="{1354A6A8-044F-49F9-B9B1-64D69B9057B5}" type="presOf" srcId="{36A54FB9-6895-4A3B-89E7-48F7DB7CA5BB}" destId="{571A718D-56F3-4A0B-AB2D-3394F3F2651E}" srcOrd="0" destOrd="0" presId="urn:microsoft.com/office/officeart/2005/8/layout/hierarchy1"/>
    <dgm:cxn modelId="{60608933-E8AE-4624-93C3-78AA0B947CB0}" type="presOf" srcId="{C466DFEB-1136-4550-98A2-8A490E42E63A}" destId="{C0EC9400-94AC-4C99-9BDE-B03A0054EFFD}" srcOrd="0" destOrd="0" presId="urn:microsoft.com/office/officeart/2005/8/layout/hierarchy1"/>
    <dgm:cxn modelId="{58400651-0015-4183-B0F4-859E8D2A9695}" type="presOf" srcId="{99FE7F31-245C-400C-BF86-485BDED2ADA0}" destId="{D7EC7F29-4BFD-44DB-BABC-1E7570D3F6B9}" srcOrd="0" destOrd="0" presId="urn:microsoft.com/office/officeart/2005/8/layout/hierarchy1"/>
    <dgm:cxn modelId="{87D024B5-25BB-448C-A2FC-3ED622696B8B}" type="presOf" srcId="{3BE009F6-72FF-45E4-B3FC-E1F81C41099C}" destId="{D660A32F-172E-475D-80E3-0BAFB6BEE712}" srcOrd="0" destOrd="0" presId="urn:microsoft.com/office/officeart/2005/8/layout/hierarchy1"/>
    <dgm:cxn modelId="{A1DEDA57-8555-4C4F-9EC8-633A9CE73ADC}" srcId="{87612B30-70C6-4CCA-B11E-CE627BC72168}" destId="{70271826-289E-4D7C-9D17-0C8E0EDE0806}" srcOrd="2" destOrd="0" parTransId="{C466DFEB-1136-4550-98A2-8A490E42E63A}" sibTransId="{F0BD1076-4389-493C-A311-9BB67C799F22}"/>
    <dgm:cxn modelId="{1946FFDF-BC86-495A-A227-5D148A185F04}" srcId="{693747ED-E44D-44DC-85AE-F2B4BF9AD4F5}" destId="{B9CA5DBA-E732-4793-90B9-5FE071B2EB97}" srcOrd="2" destOrd="0" parTransId="{36A54FB9-6895-4A3B-89E7-48F7DB7CA5BB}" sibTransId="{C27E720D-6A88-4D5A-8918-A83657CB2A79}"/>
    <dgm:cxn modelId="{827F6BFE-EB13-41B4-9A7D-D3E648036EB3}" type="presOf" srcId="{09253E96-E8BD-4147-880E-F3E14E177941}" destId="{09B8B2C5-584D-411B-8C62-BA3F34F67594}" srcOrd="0" destOrd="0" presId="urn:microsoft.com/office/officeart/2005/8/layout/hierarchy1"/>
    <dgm:cxn modelId="{E1F44B03-6295-40EB-B1DD-397A8F05C957}" srcId="{87612B30-70C6-4CCA-B11E-CE627BC72168}" destId="{5572B6D4-A569-4ADD-86DD-CDFBE6713116}" srcOrd="1" destOrd="0" parTransId="{ACF6166C-A805-4EBD-9AA0-B519DC7EC462}" sibTransId="{49E74833-A4D7-4952-80DB-39986EB0F5F5}"/>
    <dgm:cxn modelId="{72A6681B-875E-4357-BFBF-BD3E5016E60D}" srcId="{99FE7F31-245C-400C-BF86-485BDED2ADA0}" destId="{87612B30-70C6-4CCA-B11E-CE627BC72168}" srcOrd="0" destOrd="0" parTransId="{06B57E0A-C9C2-4C9B-A3D0-F3E10632704D}" sibTransId="{7FDF3FE8-2E2F-47E0-8ACA-72C21375BD79}"/>
    <dgm:cxn modelId="{6C8B8032-0231-49D3-A6F3-CC02F23CF75C}" srcId="{87612B30-70C6-4CCA-B11E-CE627BC72168}" destId="{2C95E64C-DAD4-4546-A402-775F9B88EF6C}" srcOrd="0" destOrd="0" parTransId="{E53F3296-E13F-4B72-B38D-1A0CB4212C55}" sibTransId="{970CEC80-F474-4605-A57E-2ACF3FE8AE40}"/>
    <dgm:cxn modelId="{4C2D619E-44B3-4F2E-8EA5-8BF5EA4FC8FE}" type="presOf" srcId="{B9CA5DBA-E732-4793-90B9-5FE071B2EB97}" destId="{5D51580D-74A5-425D-BD4F-E9295126EBAC}" srcOrd="0" destOrd="0" presId="urn:microsoft.com/office/officeart/2005/8/layout/hierarchy1"/>
    <dgm:cxn modelId="{367B1243-5EDA-4553-8AD4-D1CE941F70B7}" type="presOf" srcId="{75516FC9-4782-44CA-8E22-6E3A40FD6CE2}" destId="{2395E605-1BC9-4D96-9DBF-0B3258EDD44D}" srcOrd="0" destOrd="0" presId="urn:microsoft.com/office/officeart/2005/8/layout/hierarchy1"/>
    <dgm:cxn modelId="{4A052232-B521-4284-88DC-3884B86C9C72}" srcId="{693747ED-E44D-44DC-85AE-F2B4BF9AD4F5}" destId="{1A0C9881-586C-4568-A6D9-5BBE5E1E50D8}" srcOrd="1" destOrd="0" parTransId="{247B6D87-C11D-4BB5-A146-5ADE3BD2381B}" sibTransId="{6C14BFD3-D9CC-4EE8-A529-61F62AF27B7E}"/>
    <dgm:cxn modelId="{8EC40009-BEC9-47B1-AC47-66B2C5916569}" type="presOf" srcId="{06B57E0A-C9C2-4C9B-A3D0-F3E10632704D}" destId="{E727A337-5E9E-49DA-B8AB-0313FE6799A1}" srcOrd="0" destOrd="0" presId="urn:microsoft.com/office/officeart/2005/8/layout/hierarchy1"/>
    <dgm:cxn modelId="{EBBAB620-CDC9-4EB4-8502-2A1850E5AF12}" type="presOf" srcId="{64098E5F-0C75-4852-90D3-7BB72A112E34}" destId="{DC04C9D5-C06F-4EE3-A326-B8E95CA92DB9}" srcOrd="0" destOrd="0" presId="urn:microsoft.com/office/officeart/2005/8/layout/hierarchy1"/>
    <dgm:cxn modelId="{17CACE8D-EC49-409D-90AB-0D701D64FDB9}" type="presOf" srcId="{4ED54631-7D90-4A20-B1E7-2EB24326AB0A}" destId="{32FFDD94-611F-463F-BCA0-F2A9C6F6FB5B}" srcOrd="0" destOrd="0" presId="urn:microsoft.com/office/officeart/2005/8/layout/hierarchy1"/>
    <dgm:cxn modelId="{091FE0E4-1AA7-4CF8-BA84-5D4B23378608}" srcId="{693747ED-E44D-44DC-85AE-F2B4BF9AD4F5}" destId="{4ED54631-7D90-4A20-B1E7-2EB24326AB0A}" srcOrd="0" destOrd="0" parTransId="{75516FC9-4782-44CA-8E22-6E3A40FD6CE2}" sibTransId="{BA397650-7189-4EC5-89AE-8129319DBD9C}"/>
    <dgm:cxn modelId="{B24854B3-6AFC-4A0C-91F5-A3EA2D975F4D}" srcId="{99FE7F31-245C-400C-BF86-485BDED2ADA0}" destId="{693747ED-E44D-44DC-85AE-F2B4BF9AD4F5}" srcOrd="1" destOrd="0" parTransId="{3BE009F6-72FF-45E4-B3FC-E1F81C41099C}" sibTransId="{CF915A0A-8F13-436E-A4A3-ED6AF36B0399}"/>
    <dgm:cxn modelId="{DD4024C0-9CC4-4A7A-BECC-589229FC5B12}" srcId="{2AB98976-E6CD-48F2-9118-EE34DB495772}" destId="{64098E5F-0C75-4852-90D3-7BB72A112E34}" srcOrd="0" destOrd="0" parTransId="{2E0F8D2B-46A4-43D7-8076-73E43E978E78}" sibTransId="{45A56F11-B1D1-4A7A-B61A-A126A500BC92}"/>
    <dgm:cxn modelId="{1BBE7701-82B5-4A17-B617-79D6D501018A}" type="presParOf" srcId="{B6D2F82C-9CE7-4CA8-A5BB-FF3E4CB90439}" destId="{87A20F4F-C2A0-410B-BD54-EFECB0F4B3D9}" srcOrd="0" destOrd="0" presId="urn:microsoft.com/office/officeart/2005/8/layout/hierarchy1"/>
    <dgm:cxn modelId="{D085D310-95B2-40BE-A61F-B5F00A58F32F}" type="presParOf" srcId="{87A20F4F-C2A0-410B-BD54-EFECB0F4B3D9}" destId="{94976E7E-8ACF-45C1-9B53-96566E367F03}" srcOrd="0" destOrd="0" presId="urn:microsoft.com/office/officeart/2005/8/layout/hierarchy1"/>
    <dgm:cxn modelId="{7071B2F6-24E2-4566-8611-AB7467388E01}" type="presParOf" srcId="{94976E7E-8ACF-45C1-9B53-96566E367F03}" destId="{6EA4EDDB-60D8-4776-9C8A-A9C4D9F5A25A}" srcOrd="0" destOrd="0" presId="urn:microsoft.com/office/officeart/2005/8/layout/hierarchy1"/>
    <dgm:cxn modelId="{723A5BA7-4A32-4A73-A937-49D750CE44E0}" type="presParOf" srcId="{94976E7E-8ACF-45C1-9B53-96566E367F03}" destId="{DC04C9D5-C06F-4EE3-A326-B8E95CA92DB9}" srcOrd="1" destOrd="0" presId="urn:microsoft.com/office/officeart/2005/8/layout/hierarchy1"/>
    <dgm:cxn modelId="{8517E3A4-6F4B-42CE-8315-CEDF180DD6E4}" type="presParOf" srcId="{87A20F4F-C2A0-410B-BD54-EFECB0F4B3D9}" destId="{8844D2BE-840A-477D-B36D-8DE3F0A93B2F}" srcOrd="1" destOrd="0" presId="urn:microsoft.com/office/officeart/2005/8/layout/hierarchy1"/>
    <dgm:cxn modelId="{FDB06E34-0F2F-4386-AD9A-461D0732146F}" type="presParOf" srcId="{8844D2BE-840A-477D-B36D-8DE3F0A93B2F}" destId="{09B8B2C5-584D-411B-8C62-BA3F34F67594}" srcOrd="0" destOrd="0" presId="urn:microsoft.com/office/officeart/2005/8/layout/hierarchy1"/>
    <dgm:cxn modelId="{BC7464E7-AFDD-49EE-B6BC-824A712617D4}" type="presParOf" srcId="{8844D2BE-840A-477D-B36D-8DE3F0A93B2F}" destId="{71CE3104-06BE-419E-A35E-D1BC60619AF5}" srcOrd="1" destOrd="0" presId="urn:microsoft.com/office/officeart/2005/8/layout/hierarchy1"/>
    <dgm:cxn modelId="{237B332E-D727-44BD-9C03-82FCFDA15747}" type="presParOf" srcId="{71CE3104-06BE-419E-A35E-D1BC60619AF5}" destId="{CAB21DDB-4758-4E75-9CD8-2CE2483A435E}" srcOrd="0" destOrd="0" presId="urn:microsoft.com/office/officeart/2005/8/layout/hierarchy1"/>
    <dgm:cxn modelId="{36EF0EF4-9570-4CFC-9B74-9B808FD21A96}" type="presParOf" srcId="{CAB21DDB-4758-4E75-9CD8-2CE2483A435E}" destId="{700E11E3-5C1D-4411-8A60-A08CB21622BB}" srcOrd="0" destOrd="0" presId="urn:microsoft.com/office/officeart/2005/8/layout/hierarchy1"/>
    <dgm:cxn modelId="{E22D1253-9A05-4100-BBA9-83E3BAF0B221}" type="presParOf" srcId="{CAB21DDB-4758-4E75-9CD8-2CE2483A435E}" destId="{D7EC7F29-4BFD-44DB-BABC-1E7570D3F6B9}" srcOrd="1" destOrd="0" presId="urn:microsoft.com/office/officeart/2005/8/layout/hierarchy1"/>
    <dgm:cxn modelId="{B2D79255-DB46-446F-A69C-33B33285A2DD}" type="presParOf" srcId="{71CE3104-06BE-419E-A35E-D1BC60619AF5}" destId="{5A220DEC-0981-4E22-9078-AEEFC931A3C1}" srcOrd="1" destOrd="0" presId="urn:microsoft.com/office/officeart/2005/8/layout/hierarchy1"/>
    <dgm:cxn modelId="{26146B1A-CCAF-4B97-A982-00665A4AA081}" type="presParOf" srcId="{5A220DEC-0981-4E22-9078-AEEFC931A3C1}" destId="{E727A337-5E9E-49DA-B8AB-0313FE6799A1}" srcOrd="0" destOrd="0" presId="urn:microsoft.com/office/officeart/2005/8/layout/hierarchy1"/>
    <dgm:cxn modelId="{9879A64E-4D26-4DD6-910F-BD88C93BE369}" type="presParOf" srcId="{5A220DEC-0981-4E22-9078-AEEFC931A3C1}" destId="{E01468F0-B0C4-4F66-B2E2-A58760BB12B7}" srcOrd="1" destOrd="0" presId="urn:microsoft.com/office/officeart/2005/8/layout/hierarchy1"/>
    <dgm:cxn modelId="{A08E5428-81A2-49FD-83A0-C6F9CAF10F06}" type="presParOf" srcId="{E01468F0-B0C4-4F66-B2E2-A58760BB12B7}" destId="{E938BED2-46BA-4189-BA73-4B998F38696E}" srcOrd="0" destOrd="0" presId="urn:microsoft.com/office/officeart/2005/8/layout/hierarchy1"/>
    <dgm:cxn modelId="{B0245D4A-F5A7-4435-8C4C-0FF1D56589B1}" type="presParOf" srcId="{E938BED2-46BA-4189-BA73-4B998F38696E}" destId="{A2709F2A-2A91-4FE5-A46D-C742840EBA33}" srcOrd="0" destOrd="0" presId="urn:microsoft.com/office/officeart/2005/8/layout/hierarchy1"/>
    <dgm:cxn modelId="{B1D8A71D-BF5F-4022-90F1-A82854B8B3A4}" type="presParOf" srcId="{E938BED2-46BA-4189-BA73-4B998F38696E}" destId="{6B493FA7-B22E-4D01-A04A-D151783A3DFA}" srcOrd="1" destOrd="0" presId="urn:microsoft.com/office/officeart/2005/8/layout/hierarchy1"/>
    <dgm:cxn modelId="{23B7AF35-42ED-47C0-9D7B-E218CFC2A294}" type="presParOf" srcId="{E01468F0-B0C4-4F66-B2E2-A58760BB12B7}" destId="{F35412AC-B07F-47E6-9C0A-D7AD095D0C25}" srcOrd="1" destOrd="0" presId="urn:microsoft.com/office/officeart/2005/8/layout/hierarchy1"/>
    <dgm:cxn modelId="{8FDB3A0B-7B23-437F-A9E4-F4973D95CE67}" type="presParOf" srcId="{F35412AC-B07F-47E6-9C0A-D7AD095D0C25}" destId="{762A66BD-D0F5-4669-9551-3FF9782D4221}" srcOrd="0" destOrd="0" presId="urn:microsoft.com/office/officeart/2005/8/layout/hierarchy1"/>
    <dgm:cxn modelId="{92CEF13E-D68F-4788-A37C-728F372A3CDC}" type="presParOf" srcId="{F35412AC-B07F-47E6-9C0A-D7AD095D0C25}" destId="{7FDDCD2E-0124-4A2A-A622-42918D9E0664}" srcOrd="1" destOrd="0" presId="urn:microsoft.com/office/officeart/2005/8/layout/hierarchy1"/>
    <dgm:cxn modelId="{A5D6DBE7-1CFA-4E99-B06A-A242E1BA32C5}" type="presParOf" srcId="{7FDDCD2E-0124-4A2A-A622-42918D9E0664}" destId="{F1C70706-4F48-4C4A-8807-FDBDFE778BC3}" srcOrd="0" destOrd="0" presId="urn:microsoft.com/office/officeart/2005/8/layout/hierarchy1"/>
    <dgm:cxn modelId="{6DB5D233-C93F-490F-9CA5-12E82DE7EBE1}" type="presParOf" srcId="{F1C70706-4F48-4C4A-8807-FDBDFE778BC3}" destId="{3B3A3CF3-3DF0-4F89-BF64-DD20CD30E528}" srcOrd="0" destOrd="0" presId="urn:microsoft.com/office/officeart/2005/8/layout/hierarchy1"/>
    <dgm:cxn modelId="{0D00FFF5-F22F-44E0-8F98-040A932BEFDB}" type="presParOf" srcId="{F1C70706-4F48-4C4A-8807-FDBDFE778BC3}" destId="{910E83CF-07B6-4456-8655-CD3F737A390F}" srcOrd="1" destOrd="0" presId="urn:microsoft.com/office/officeart/2005/8/layout/hierarchy1"/>
    <dgm:cxn modelId="{3A6DEF26-FB06-469B-AB70-8995A46C7207}" type="presParOf" srcId="{7FDDCD2E-0124-4A2A-A622-42918D9E0664}" destId="{D9111708-31F5-43D8-8D46-87F42CCE8862}" srcOrd="1" destOrd="0" presId="urn:microsoft.com/office/officeart/2005/8/layout/hierarchy1"/>
    <dgm:cxn modelId="{F2037296-D52D-4DA3-BD78-F8256C5D0976}" type="presParOf" srcId="{F35412AC-B07F-47E6-9C0A-D7AD095D0C25}" destId="{95C28159-DF11-4000-A3EB-BEC52322CBFC}" srcOrd="2" destOrd="0" presId="urn:microsoft.com/office/officeart/2005/8/layout/hierarchy1"/>
    <dgm:cxn modelId="{BBDE5262-5290-4CFA-B430-B362B855A36E}" type="presParOf" srcId="{F35412AC-B07F-47E6-9C0A-D7AD095D0C25}" destId="{977BA155-B523-4AAD-89A5-6326673F5E05}" srcOrd="3" destOrd="0" presId="urn:microsoft.com/office/officeart/2005/8/layout/hierarchy1"/>
    <dgm:cxn modelId="{D3152871-E8F1-4E2B-B125-3393F45A1801}" type="presParOf" srcId="{977BA155-B523-4AAD-89A5-6326673F5E05}" destId="{21C3F8AB-A03A-42EC-A221-508F8A8CE48E}" srcOrd="0" destOrd="0" presId="urn:microsoft.com/office/officeart/2005/8/layout/hierarchy1"/>
    <dgm:cxn modelId="{D910AB71-8815-4E1E-ACD5-7777AE37BBFB}" type="presParOf" srcId="{21C3F8AB-A03A-42EC-A221-508F8A8CE48E}" destId="{E1B40E43-2299-4626-8534-F50D9627EA44}" srcOrd="0" destOrd="0" presId="urn:microsoft.com/office/officeart/2005/8/layout/hierarchy1"/>
    <dgm:cxn modelId="{20248E9B-CB51-4B88-A50F-94C881BD1EFD}" type="presParOf" srcId="{21C3F8AB-A03A-42EC-A221-508F8A8CE48E}" destId="{0A54177F-C390-4010-806C-ACFBFD8DCFFA}" srcOrd="1" destOrd="0" presId="urn:microsoft.com/office/officeart/2005/8/layout/hierarchy1"/>
    <dgm:cxn modelId="{0333BE9C-A147-4072-80E6-8662A2563294}" type="presParOf" srcId="{977BA155-B523-4AAD-89A5-6326673F5E05}" destId="{12DEEB68-974F-4181-A0CA-73F920FFB550}" srcOrd="1" destOrd="0" presId="urn:microsoft.com/office/officeart/2005/8/layout/hierarchy1"/>
    <dgm:cxn modelId="{0B108387-AEE4-451D-B990-7ECC639A21A8}" type="presParOf" srcId="{F35412AC-B07F-47E6-9C0A-D7AD095D0C25}" destId="{C0EC9400-94AC-4C99-9BDE-B03A0054EFFD}" srcOrd="4" destOrd="0" presId="urn:microsoft.com/office/officeart/2005/8/layout/hierarchy1"/>
    <dgm:cxn modelId="{DEC3221A-1790-416E-8911-E45B21747E70}" type="presParOf" srcId="{F35412AC-B07F-47E6-9C0A-D7AD095D0C25}" destId="{89762301-87DE-4F8F-968E-9CCC530E413B}" srcOrd="5" destOrd="0" presId="urn:microsoft.com/office/officeart/2005/8/layout/hierarchy1"/>
    <dgm:cxn modelId="{3FC1BDD2-27F6-4112-8AA1-2E03C5EDE243}" type="presParOf" srcId="{89762301-87DE-4F8F-968E-9CCC530E413B}" destId="{2FCAC4AD-2F03-42EB-AAD0-4AE1154C07CB}" srcOrd="0" destOrd="0" presId="urn:microsoft.com/office/officeart/2005/8/layout/hierarchy1"/>
    <dgm:cxn modelId="{A904C3E0-2FBA-484B-9302-384CDD657763}" type="presParOf" srcId="{2FCAC4AD-2F03-42EB-AAD0-4AE1154C07CB}" destId="{AE3141D9-521A-48B9-96A0-CA643DBA93FC}" srcOrd="0" destOrd="0" presId="urn:microsoft.com/office/officeart/2005/8/layout/hierarchy1"/>
    <dgm:cxn modelId="{9EE64BB1-295E-4EFA-A8F7-4D84A9F9B50C}" type="presParOf" srcId="{2FCAC4AD-2F03-42EB-AAD0-4AE1154C07CB}" destId="{F62A0E59-58DE-48C5-8DA8-356231404999}" srcOrd="1" destOrd="0" presId="urn:microsoft.com/office/officeart/2005/8/layout/hierarchy1"/>
    <dgm:cxn modelId="{06D704FB-C932-446F-A465-19F05CCD673E}" type="presParOf" srcId="{89762301-87DE-4F8F-968E-9CCC530E413B}" destId="{2749DE7D-EEFB-44A2-9C3A-BA0010CD103F}" srcOrd="1" destOrd="0" presId="urn:microsoft.com/office/officeart/2005/8/layout/hierarchy1"/>
    <dgm:cxn modelId="{95CCD56D-5C83-4E21-9EFE-CE13138A6A7E}" type="presParOf" srcId="{5A220DEC-0981-4E22-9078-AEEFC931A3C1}" destId="{D660A32F-172E-475D-80E3-0BAFB6BEE712}" srcOrd="2" destOrd="0" presId="urn:microsoft.com/office/officeart/2005/8/layout/hierarchy1"/>
    <dgm:cxn modelId="{A1B74265-22AC-4DD6-8DC4-B26B55735BCA}" type="presParOf" srcId="{5A220DEC-0981-4E22-9078-AEEFC931A3C1}" destId="{D5BAAE6F-941A-472D-8EC4-1AA468C42F5A}" srcOrd="3" destOrd="0" presId="urn:microsoft.com/office/officeart/2005/8/layout/hierarchy1"/>
    <dgm:cxn modelId="{C5426340-AA2E-4449-8738-FD0B4605750C}" type="presParOf" srcId="{D5BAAE6F-941A-472D-8EC4-1AA468C42F5A}" destId="{D0A06969-20F0-407D-9D64-322B33678287}" srcOrd="0" destOrd="0" presId="urn:microsoft.com/office/officeart/2005/8/layout/hierarchy1"/>
    <dgm:cxn modelId="{A457C21E-9B97-48AC-A4D0-FB25CA93CE9D}" type="presParOf" srcId="{D0A06969-20F0-407D-9D64-322B33678287}" destId="{C643B883-2460-4709-8284-E5F7CA7937ED}" srcOrd="0" destOrd="0" presId="urn:microsoft.com/office/officeart/2005/8/layout/hierarchy1"/>
    <dgm:cxn modelId="{9BE6CFF4-8D71-48C2-9569-C3975F680CC8}" type="presParOf" srcId="{D0A06969-20F0-407D-9D64-322B33678287}" destId="{8C9DFC75-A167-4C34-8053-8FF47590809A}" srcOrd="1" destOrd="0" presId="urn:microsoft.com/office/officeart/2005/8/layout/hierarchy1"/>
    <dgm:cxn modelId="{EB019300-8D4F-4BDC-B248-F62DCC0CCF07}" type="presParOf" srcId="{D5BAAE6F-941A-472D-8EC4-1AA468C42F5A}" destId="{F36115E4-08BA-451A-8CE0-B25170FFBC28}" srcOrd="1" destOrd="0" presId="urn:microsoft.com/office/officeart/2005/8/layout/hierarchy1"/>
    <dgm:cxn modelId="{CDEF97B8-3DD8-46DD-9895-178164A38A62}" type="presParOf" srcId="{F36115E4-08BA-451A-8CE0-B25170FFBC28}" destId="{2395E605-1BC9-4D96-9DBF-0B3258EDD44D}" srcOrd="0" destOrd="0" presId="urn:microsoft.com/office/officeart/2005/8/layout/hierarchy1"/>
    <dgm:cxn modelId="{0DC936EE-F9BD-4DD1-97EB-C64F332D80AB}" type="presParOf" srcId="{F36115E4-08BA-451A-8CE0-B25170FFBC28}" destId="{3B208A6E-4D48-43B7-9047-0F512A57B07F}" srcOrd="1" destOrd="0" presId="urn:microsoft.com/office/officeart/2005/8/layout/hierarchy1"/>
    <dgm:cxn modelId="{165FA4D5-1C75-41A9-97D0-38B36486767C}" type="presParOf" srcId="{3B208A6E-4D48-43B7-9047-0F512A57B07F}" destId="{BE1822E4-BF23-4D02-A1D7-7873134BAD47}" srcOrd="0" destOrd="0" presId="urn:microsoft.com/office/officeart/2005/8/layout/hierarchy1"/>
    <dgm:cxn modelId="{36BF170D-B834-489E-9284-47C96B138C9A}" type="presParOf" srcId="{BE1822E4-BF23-4D02-A1D7-7873134BAD47}" destId="{ACCB67F0-6B65-447F-970F-8A6312D1D6F6}" srcOrd="0" destOrd="0" presId="urn:microsoft.com/office/officeart/2005/8/layout/hierarchy1"/>
    <dgm:cxn modelId="{5DE9D150-9240-47B6-8697-2AC0C2C1C113}" type="presParOf" srcId="{BE1822E4-BF23-4D02-A1D7-7873134BAD47}" destId="{32FFDD94-611F-463F-BCA0-F2A9C6F6FB5B}" srcOrd="1" destOrd="0" presId="urn:microsoft.com/office/officeart/2005/8/layout/hierarchy1"/>
    <dgm:cxn modelId="{CD5895A1-4299-4BE9-A21F-1C13CF2FCFF9}" type="presParOf" srcId="{3B208A6E-4D48-43B7-9047-0F512A57B07F}" destId="{9D733D6D-ECF8-4E2F-80D5-8E60217DB32C}" srcOrd="1" destOrd="0" presId="urn:microsoft.com/office/officeart/2005/8/layout/hierarchy1"/>
    <dgm:cxn modelId="{D2387DFB-214B-47FA-86EC-FEE9CCD8C2CF}" type="presParOf" srcId="{F36115E4-08BA-451A-8CE0-B25170FFBC28}" destId="{F2E9EF7A-E605-442A-AA24-4643CF5F0665}" srcOrd="2" destOrd="0" presId="urn:microsoft.com/office/officeart/2005/8/layout/hierarchy1"/>
    <dgm:cxn modelId="{506FC1EB-28DC-481C-8527-3CE7A72E6701}" type="presParOf" srcId="{F36115E4-08BA-451A-8CE0-B25170FFBC28}" destId="{021F4981-2206-4A1B-B04C-8FD53EEF4893}" srcOrd="3" destOrd="0" presId="urn:microsoft.com/office/officeart/2005/8/layout/hierarchy1"/>
    <dgm:cxn modelId="{AA2D9832-2688-447E-BA25-81CAB4F2B10E}" type="presParOf" srcId="{021F4981-2206-4A1B-B04C-8FD53EEF4893}" destId="{CF6E7B37-58A5-48F4-AC96-4EAE6C7F5474}" srcOrd="0" destOrd="0" presId="urn:microsoft.com/office/officeart/2005/8/layout/hierarchy1"/>
    <dgm:cxn modelId="{63551B4E-687D-4248-A0C1-71F2DAFB4922}" type="presParOf" srcId="{CF6E7B37-58A5-48F4-AC96-4EAE6C7F5474}" destId="{D1E783B1-C701-40DB-B9C7-1F4D38D32945}" srcOrd="0" destOrd="0" presId="urn:microsoft.com/office/officeart/2005/8/layout/hierarchy1"/>
    <dgm:cxn modelId="{81439F0C-04C4-4616-A0DC-FAA8F4709F05}" type="presParOf" srcId="{CF6E7B37-58A5-48F4-AC96-4EAE6C7F5474}" destId="{E9E4B8D4-7934-4EC9-99F1-68EF28FE2042}" srcOrd="1" destOrd="0" presId="urn:microsoft.com/office/officeart/2005/8/layout/hierarchy1"/>
    <dgm:cxn modelId="{E1DF5DB5-821E-4F08-9B04-75B77BDDB6A9}" type="presParOf" srcId="{021F4981-2206-4A1B-B04C-8FD53EEF4893}" destId="{6AFABB6F-5F57-4D7E-BEBC-ABEE606CA17D}" srcOrd="1" destOrd="0" presId="urn:microsoft.com/office/officeart/2005/8/layout/hierarchy1"/>
    <dgm:cxn modelId="{17167ED1-3951-4653-BA88-F47D110D41DF}" type="presParOf" srcId="{F36115E4-08BA-451A-8CE0-B25170FFBC28}" destId="{571A718D-56F3-4A0B-AB2D-3394F3F2651E}" srcOrd="4" destOrd="0" presId="urn:microsoft.com/office/officeart/2005/8/layout/hierarchy1"/>
    <dgm:cxn modelId="{57E9EBFE-A52C-4510-AF5F-55E6D3861671}" type="presParOf" srcId="{F36115E4-08BA-451A-8CE0-B25170FFBC28}" destId="{AC3C5D42-14EA-4937-B2B2-4D8CA41D179F}" srcOrd="5" destOrd="0" presId="urn:microsoft.com/office/officeart/2005/8/layout/hierarchy1"/>
    <dgm:cxn modelId="{26894BF7-832C-4882-8283-47C559D16619}" type="presParOf" srcId="{AC3C5D42-14EA-4937-B2B2-4D8CA41D179F}" destId="{FB9A1DB0-F056-40E1-A320-906B5570AA51}" srcOrd="0" destOrd="0" presId="urn:microsoft.com/office/officeart/2005/8/layout/hierarchy1"/>
    <dgm:cxn modelId="{D58C3E41-D0AA-4764-BCAB-42186E60D66B}" type="presParOf" srcId="{FB9A1DB0-F056-40E1-A320-906B5570AA51}" destId="{17CB2083-8034-4611-88A4-143A1F02982E}" srcOrd="0" destOrd="0" presId="urn:microsoft.com/office/officeart/2005/8/layout/hierarchy1"/>
    <dgm:cxn modelId="{FAF31AD1-CD00-4AEB-A30C-04B9656C5814}" type="presParOf" srcId="{FB9A1DB0-F056-40E1-A320-906B5570AA51}" destId="{5D51580D-74A5-425D-BD4F-E9295126EBAC}" srcOrd="1" destOrd="0" presId="urn:microsoft.com/office/officeart/2005/8/layout/hierarchy1"/>
    <dgm:cxn modelId="{D83551D5-F10A-4468-9459-0A4EF380B66B}" type="presParOf" srcId="{AC3C5D42-14EA-4937-B2B2-4D8CA41D179F}" destId="{AD921BFA-39FA-49BB-9BB4-9A5F200935F6}"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A718D-56F3-4A0B-AB2D-3394F3F2651E}">
      <dsp:nvSpPr>
        <dsp:cNvPr id="0" name=""/>
        <dsp:cNvSpPr/>
      </dsp:nvSpPr>
      <dsp:spPr>
        <a:xfrm>
          <a:off x="4735932" y="2484116"/>
          <a:ext cx="1073953" cy="255552"/>
        </a:xfrm>
        <a:custGeom>
          <a:avLst/>
          <a:gdLst/>
          <a:ahLst/>
          <a:cxnLst/>
          <a:rect l="0" t="0" r="0" b="0"/>
          <a:pathLst>
            <a:path>
              <a:moveTo>
                <a:pt x="0" y="0"/>
              </a:moveTo>
              <a:lnTo>
                <a:pt x="0" y="174151"/>
              </a:lnTo>
              <a:lnTo>
                <a:pt x="1073953" y="174151"/>
              </a:lnTo>
              <a:lnTo>
                <a:pt x="1073953" y="255552"/>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E9EF7A-E605-442A-AA24-4643CF5F0665}">
      <dsp:nvSpPr>
        <dsp:cNvPr id="0" name=""/>
        <dsp:cNvSpPr/>
      </dsp:nvSpPr>
      <dsp:spPr>
        <a:xfrm>
          <a:off x="4690212" y="2484116"/>
          <a:ext cx="91440" cy="255552"/>
        </a:xfrm>
        <a:custGeom>
          <a:avLst/>
          <a:gdLst/>
          <a:ahLst/>
          <a:cxnLst/>
          <a:rect l="0" t="0" r="0" b="0"/>
          <a:pathLst>
            <a:path>
              <a:moveTo>
                <a:pt x="45720" y="0"/>
              </a:moveTo>
              <a:lnTo>
                <a:pt x="45720" y="255552"/>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95E605-1BC9-4D96-9DBF-0B3258EDD44D}">
      <dsp:nvSpPr>
        <dsp:cNvPr id="0" name=""/>
        <dsp:cNvSpPr/>
      </dsp:nvSpPr>
      <dsp:spPr>
        <a:xfrm>
          <a:off x="3661979" y="2484116"/>
          <a:ext cx="1073953" cy="255552"/>
        </a:xfrm>
        <a:custGeom>
          <a:avLst/>
          <a:gdLst/>
          <a:ahLst/>
          <a:cxnLst/>
          <a:rect l="0" t="0" r="0" b="0"/>
          <a:pathLst>
            <a:path>
              <a:moveTo>
                <a:pt x="1073953" y="0"/>
              </a:moveTo>
              <a:lnTo>
                <a:pt x="1073953" y="174151"/>
              </a:lnTo>
              <a:lnTo>
                <a:pt x="0" y="174151"/>
              </a:lnTo>
              <a:lnTo>
                <a:pt x="0" y="255552"/>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0A32F-172E-475D-80E3-0BAFB6BEE712}">
      <dsp:nvSpPr>
        <dsp:cNvPr id="0" name=""/>
        <dsp:cNvSpPr/>
      </dsp:nvSpPr>
      <dsp:spPr>
        <a:xfrm>
          <a:off x="3125002" y="1670597"/>
          <a:ext cx="1610929" cy="255552"/>
        </a:xfrm>
        <a:custGeom>
          <a:avLst/>
          <a:gdLst/>
          <a:ahLst/>
          <a:cxnLst/>
          <a:rect l="0" t="0" r="0" b="0"/>
          <a:pathLst>
            <a:path>
              <a:moveTo>
                <a:pt x="0" y="0"/>
              </a:moveTo>
              <a:lnTo>
                <a:pt x="0" y="174151"/>
              </a:lnTo>
              <a:lnTo>
                <a:pt x="1610929" y="174151"/>
              </a:lnTo>
              <a:lnTo>
                <a:pt x="1610929" y="255552"/>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EC9400-94AC-4C99-9BDE-B03A0054EFFD}">
      <dsp:nvSpPr>
        <dsp:cNvPr id="0" name=""/>
        <dsp:cNvSpPr/>
      </dsp:nvSpPr>
      <dsp:spPr>
        <a:xfrm>
          <a:off x="1514072" y="2484116"/>
          <a:ext cx="1073953" cy="255552"/>
        </a:xfrm>
        <a:custGeom>
          <a:avLst/>
          <a:gdLst/>
          <a:ahLst/>
          <a:cxnLst/>
          <a:rect l="0" t="0" r="0" b="0"/>
          <a:pathLst>
            <a:path>
              <a:moveTo>
                <a:pt x="0" y="0"/>
              </a:moveTo>
              <a:lnTo>
                <a:pt x="0" y="174151"/>
              </a:lnTo>
              <a:lnTo>
                <a:pt x="1073953" y="174151"/>
              </a:lnTo>
              <a:lnTo>
                <a:pt x="1073953" y="255552"/>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C28159-DF11-4000-A3EB-BEC52322CBFC}">
      <dsp:nvSpPr>
        <dsp:cNvPr id="0" name=""/>
        <dsp:cNvSpPr/>
      </dsp:nvSpPr>
      <dsp:spPr>
        <a:xfrm>
          <a:off x="1468352" y="2484116"/>
          <a:ext cx="91440" cy="255552"/>
        </a:xfrm>
        <a:custGeom>
          <a:avLst/>
          <a:gdLst/>
          <a:ahLst/>
          <a:cxnLst/>
          <a:rect l="0" t="0" r="0" b="0"/>
          <a:pathLst>
            <a:path>
              <a:moveTo>
                <a:pt x="45720" y="0"/>
              </a:moveTo>
              <a:lnTo>
                <a:pt x="45720" y="255552"/>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2A66BD-D0F5-4669-9551-3FF9782D4221}">
      <dsp:nvSpPr>
        <dsp:cNvPr id="0" name=""/>
        <dsp:cNvSpPr/>
      </dsp:nvSpPr>
      <dsp:spPr>
        <a:xfrm>
          <a:off x="440119" y="2484116"/>
          <a:ext cx="1073953" cy="255552"/>
        </a:xfrm>
        <a:custGeom>
          <a:avLst/>
          <a:gdLst/>
          <a:ahLst/>
          <a:cxnLst/>
          <a:rect l="0" t="0" r="0" b="0"/>
          <a:pathLst>
            <a:path>
              <a:moveTo>
                <a:pt x="1073953" y="0"/>
              </a:moveTo>
              <a:lnTo>
                <a:pt x="1073953" y="174151"/>
              </a:lnTo>
              <a:lnTo>
                <a:pt x="0" y="174151"/>
              </a:lnTo>
              <a:lnTo>
                <a:pt x="0" y="255552"/>
              </a:lnTo>
            </a:path>
          </a:pathLst>
        </a:custGeom>
        <a:noFill/>
        <a:ln w="25400" cap="flat" cmpd="sng" algn="ctr">
          <a:solidFill>
            <a:schemeClr val="accent6">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27A337-5E9E-49DA-B8AB-0313FE6799A1}">
      <dsp:nvSpPr>
        <dsp:cNvPr id="0" name=""/>
        <dsp:cNvSpPr/>
      </dsp:nvSpPr>
      <dsp:spPr>
        <a:xfrm>
          <a:off x="1514072" y="1670597"/>
          <a:ext cx="1610929" cy="255552"/>
        </a:xfrm>
        <a:custGeom>
          <a:avLst/>
          <a:gdLst/>
          <a:ahLst/>
          <a:cxnLst/>
          <a:rect l="0" t="0" r="0" b="0"/>
          <a:pathLst>
            <a:path>
              <a:moveTo>
                <a:pt x="1610929" y="0"/>
              </a:moveTo>
              <a:lnTo>
                <a:pt x="1610929" y="174151"/>
              </a:lnTo>
              <a:lnTo>
                <a:pt x="0" y="174151"/>
              </a:lnTo>
              <a:lnTo>
                <a:pt x="0" y="255552"/>
              </a:lnTo>
            </a:path>
          </a:pathLst>
        </a:custGeom>
        <a:noFill/>
        <a:ln w="25400" cap="flat" cmpd="sng" algn="ctr">
          <a:solidFill>
            <a:schemeClr val="accent6">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B8B2C5-584D-411B-8C62-BA3F34F67594}">
      <dsp:nvSpPr>
        <dsp:cNvPr id="0" name=""/>
        <dsp:cNvSpPr/>
      </dsp:nvSpPr>
      <dsp:spPr>
        <a:xfrm>
          <a:off x="3079282" y="857077"/>
          <a:ext cx="91440" cy="255552"/>
        </a:xfrm>
        <a:custGeom>
          <a:avLst/>
          <a:gdLst/>
          <a:ahLst/>
          <a:cxnLst/>
          <a:rect l="0" t="0" r="0" b="0"/>
          <a:pathLst>
            <a:path>
              <a:moveTo>
                <a:pt x="45720" y="0"/>
              </a:moveTo>
              <a:lnTo>
                <a:pt x="45720" y="255552"/>
              </a:lnTo>
            </a:path>
          </a:pathLst>
        </a:custGeom>
        <a:noFill/>
        <a:ln w="25400" cap="flat" cmpd="sng" algn="ctr">
          <a:solidFill>
            <a:schemeClr val="accent6">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A4EDDB-60D8-4776-9C8A-A9C4D9F5A25A}">
      <dsp:nvSpPr>
        <dsp:cNvPr id="0" name=""/>
        <dsp:cNvSpPr/>
      </dsp:nvSpPr>
      <dsp:spPr>
        <a:xfrm>
          <a:off x="2685657" y="299110"/>
          <a:ext cx="878689" cy="557967"/>
        </a:xfrm>
        <a:prstGeom prst="roundRect">
          <a:avLst>
            <a:gd name="adj" fmla="val 10000"/>
          </a:avLst>
        </a:prstGeom>
        <a:solidFill>
          <a:schemeClr val="accent6">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04C9D5-C06F-4EE3-A326-B8E95CA92DB9}">
      <dsp:nvSpPr>
        <dsp:cNvPr id="0" name=""/>
        <dsp:cNvSpPr/>
      </dsp:nvSpPr>
      <dsp:spPr>
        <a:xfrm>
          <a:off x="2783290" y="391860"/>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smtClean="0"/>
            <a:t>Director of </a:t>
          </a:r>
          <a:r>
            <a:rPr lang="en-GB" sz="800" kern="1200" dirty="0" err="1" smtClean="0"/>
            <a:t>FundComm</a:t>
          </a:r>
          <a:endParaRPr lang="en-GB" sz="800" kern="1200" dirty="0"/>
        </a:p>
      </dsp:txBody>
      <dsp:txXfrm>
        <a:off x="2799632" y="408202"/>
        <a:ext cx="846005" cy="525283"/>
      </dsp:txXfrm>
    </dsp:sp>
    <dsp:sp modelId="{700E11E3-5C1D-4411-8A60-A08CB21622BB}">
      <dsp:nvSpPr>
        <dsp:cNvPr id="0" name=""/>
        <dsp:cNvSpPr/>
      </dsp:nvSpPr>
      <dsp:spPr>
        <a:xfrm>
          <a:off x="2685657" y="1112629"/>
          <a:ext cx="878689" cy="557967"/>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7EC7F29-4BFD-44DB-BABC-1E7570D3F6B9}">
      <dsp:nvSpPr>
        <dsp:cNvPr id="0" name=""/>
        <dsp:cNvSpPr/>
      </dsp:nvSpPr>
      <dsp:spPr>
        <a:xfrm>
          <a:off x="2783290" y="1205380"/>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dirty="0" smtClean="0"/>
            <a:t>Head of Supporter Care</a:t>
          </a:r>
          <a:endParaRPr lang="en-GB" sz="800" b="0" kern="1200" dirty="0"/>
        </a:p>
      </dsp:txBody>
      <dsp:txXfrm>
        <a:off x="2799632" y="1221722"/>
        <a:ext cx="846005" cy="525283"/>
      </dsp:txXfrm>
    </dsp:sp>
    <dsp:sp modelId="{A2709F2A-2A91-4FE5-A46D-C742840EBA33}">
      <dsp:nvSpPr>
        <dsp:cNvPr id="0" name=""/>
        <dsp:cNvSpPr/>
      </dsp:nvSpPr>
      <dsp:spPr>
        <a:xfrm>
          <a:off x="1074728" y="1926149"/>
          <a:ext cx="878689" cy="557967"/>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493FA7-B22E-4D01-A04A-D151783A3DFA}">
      <dsp:nvSpPr>
        <dsp:cNvPr id="0" name=""/>
        <dsp:cNvSpPr/>
      </dsp:nvSpPr>
      <dsp:spPr>
        <a:xfrm>
          <a:off x="1172360" y="201889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dirty="0" smtClean="0"/>
            <a:t>Supporter Contact Manager</a:t>
          </a:r>
          <a:endParaRPr lang="en-GB" sz="800" b="0" kern="1200" dirty="0"/>
        </a:p>
      </dsp:txBody>
      <dsp:txXfrm>
        <a:off x="1188702" y="2035241"/>
        <a:ext cx="846005" cy="525283"/>
      </dsp:txXfrm>
    </dsp:sp>
    <dsp:sp modelId="{3B3A3CF3-3DF0-4F89-BF64-DD20CD30E528}">
      <dsp:nvSpPr>
        <dsp:cNvPr id="0" name=""/>
        <dsp:cNvSpPr/>
      </dsp:nvSpPr>
      <dsp:spPr>
        <a:xfrm>
          <a:off x="774" y="2739668"/>
          <a:ext cx="878689" cy="557967"/>
        </a:xfrm>
        <a:prstGeom prst="roundRect">
          <a:avLst>
            <a:gd name="adj" fmla="val 10000"/>
          </a:avLst>
        </a:prstGeom>
        <a:solidFill>
          <a:schemeClr val="accent6">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0E83CF-07B6-4456-8655-CD3F737A390F}">
      <dsp:nvSpPr>
        <dsp:cNvPr id="0" name=""/>
        <dsp:cNvSpPr/>
      </dsp:nvSpPr>
      <dsp:spPr>
        <a:xfrm>
          <a:off x="98406" y="283241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dirty="0" smtClean="0"/>
            <a:t>Supporter Contact Officer</a:t>
          </a:r>
          <a:endParaRPr lang="en-GB" sz="800" b="1" kern="1200" dirty="0"/>
        </a:p>
      </dsp:txBody>
      <dsp:txXfrm>
        <a:off x="114748" y="2848761"/>
        <a:ext cx="846005" cy="525283"/>
      </dsp:txXfrm>
    </dsp:sp>
    <dsp:sp modelId="{E1B40E43-2299-4626-8534-F50D9627EA44}">
      <dsp:nvSpPr>
        <dsp:cNvPr id="0" name=""/>
        <dsp:cNvSpPr/>
      </dsp:nvSpPr>
      <dsp:spPr>
        <a:xfrm>
          <a:off x="1074728" y="2739668"/>
          <a:ext cx="878689" cy="557967"/>
        </a:xfrm>
        <a:prstGeom prst="roundRect">
          <a:avLst>
            <a:gd name="adj" fmla="val 10000"/>
          </a:avLst>
        </a:prstGeom>
        <a:solidFill>
          <a:schemeClr val="accent6">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54177F-C390-4010-806C-ACFBFD8DCFFA}">
      <dsp:nvSpPr>
        <dsp:cNvPr id="0" name=""/>
        <dsp:cNvSpPr/>
      </dsp:nvSpPr>
      <dsp:spPr>
        <a:xfrm>
          <a:off x="1172360" y="283241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smtClean="0"/>
            <a:t>Supporter Contact Officer</a:t>
          </a:r>
          <a:endParaRPr lang="en-GB" sz="800" kern="1200" dirty="0"/>
        </a:p>
      </dsp:txBody>
      <dsp:txXfrm>
        <a:off x="1188702" y="2848761"/>
        <a:ext cx="846005" cy="525283"/>
      </dsp:txXfrm>
    </dsp:sp>
    <dsp:sp modelId="{AE3141D9-521A-48B9-96A0-CA643DBA93FC}">
      <dsp:nvSpPr>
        <dsp:cNvPr id="0" name=""/>
        <dsp:cNvSpPr/>
      </dsp:nvSpPr>
      <dsp:spPr>
        <a:xfrm>
          <a:off x="2148681" y="2739668"/>
          <a:ext cx="878689" cy="557967"/>
        </a:xfrm>
        <a:prstGeom prst="roundRect">
          <a:avLst>
            <a:gd name="adj" fmla="val 10000"/>
          </a:avLst>
        </a:prstGeom>
        <a:solidFill>
          <a:schemeClr val="accent6">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2A0E59-58DE-48C5-8DA8-356231404999}">
      <dsp:nvSpPr>
        <dsp:cNvPr id="0" name=""/>
        <dsp:cNvSpPr/>
      </dsp:nvSpPr>
      <dsp:spPr>
        <a:xfrm>
          <a:off x="2246313" y="283241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Supporter Contact Officer</a:t>
          </a:r>
        </a:p>
      </dsp:txBody>
      <dsp:txXfrm>
        <a:off x="2262655" y="2848761"/>
        <a:ext cx="846005" cy="525283"/>
      </dsp:txXfrm>
    </dsp:sp>
    <dsp:sp modelId="{C643B883-2460-4709-8284-E5F7CA7937ED}">
      <dsp:nvSpPr>
        <dsp:cNvPr id="0" name=""/>
        <dsp:cNvSpPr/>
      </dsp:nvSpPr>
      <dsp:spPr>
        <a:xfrm>
          <a:off x="4296587" y="1926149"/>
          <a:ext cx="878689" cy="557967"/>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9DFC75-A167-4C34-8053-8FF47590809A}">
      <dsp:nvSpPr>
        <dsp:cNvPr id="0" name=""/>
        <dsp:cNvSpPr/>
      </dsp:nvSpPr>
      <dsp:spPr>
        <a:xfrm>
          <a:off x="4394219" y="201889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7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dirty="0" smtClean="0"/>
            <a:t>Donation and Fulfilment Manager</a:t>
          </a:r>
          <a:endParaRPr lang="en-GB" sz="800" b="0" kern="1200" dirty="0"/>
        </a:p>
      </dsp:txBody>
      <dsp:txXfrm>
        <a:off x="4410561" y="2035241"/>
        <a:ext cx="846005" cy="525283"/>
      </dsp:txXfrm>
    </dsp:sp>
    <dsp:sp modelId="{ACCB67F0-6B65-447F-970F-8A6312D1D6F6}">
      <dsp:nvSpPr>
        <dsp:cNvPr id="0" name=""/>
        <dsp:cNvSpPr/>
      </dsp:nvSpPr>
      <dsp:spPr>
        <a:xfrm>
          <a:off x="3222634" y="2739668"/>
          <a:ext cx="878689" cy="557967"/>
        </a:xfrm>
        <a:prstGeom prst="roundRect">
          <a:avLst>
            <a:gd name="adj" fmla="val 10000"/>
          </a:avLst>
        </a:prstGeom>
        <a:solidFill>
          <a:schemeClr val="accent6">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FFDD94-611F-463F-BCA0-F2A9C6F6FB5B}">
      <dsp:nvSpPr>
        <dsp:cNvPr id="0" name=""/>
        <dsp:cNvSpPr/>
      </dsp:nvSpPr>
      <dsp:spPr>
        <a:xfrm>
          <a:off x="3320266" y="283241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smtClean="0"/>
            <a:t>Donation and Fulfilment Officer</a:t>
          </a:r>
          <a:endParaRPr lang="en-GB" sz="800" kern="1200" dirty="0"/>
        </a:p>
      </dsp:txBody>
      <dsp:txXfrm>
        <a:off x="3336608" y="2848761"/>
        <a:ext cx="846005" cy="525283"/>
      </dsp:txXfrm>
    </dsp:sp>
    <dsp:sp modelId="{D1E783B1-C701-40DB-B9C7-1F4D38D32945}">
      <dsp:nvSpPr>
        <dsp:cNvPr id="0" name=""/>
        <dsp:cNvSpPr/>
      </dsp:nvSpPr>
      <dsp:spPr>
        <a:xfrm>
          <a:off x="4296587" y="2739668"/>
          <a:ext cx="878689" cy="557967"/>
        </a:xfrm>
        <a:prstGeom prst="roundRect">
          <a:avLst>
            <a:gd name="adj" fmla="val 10000"/>
          </a:avLst>
        </a:prstGeom>
        <a:solidFill>
          <a:schemeClr val="accent6">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E4B8D4-7934-4EC9-99F1-68EF28FE2042}">
      <dsp:nvSpPr>
        <dsp:cNvPr id="0" name=""/>
        <dsp:cNvSpPr/>
      </dsp:nvSpPr>
      <dsp:spPr>
        <a:xfrm>
          <a:off x="4394219" y="283241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smtClean="0"/>
            <a:t>Supporter Administration Assistant and Receptionist</a:t>
          </a:r>
          <a:endParaRPr lang="en-GB" sz="800" kern="1200" dirty="0"/>
        </a:p>
      </dsp:txBody>
      <dsp:txXfrm>
        <a:off x="4410561" y="2848761"/>
        <a:ext cx="846005" cy="525283"/>
      </dsp:txXfrm>
    </dsp:sp>
    <dsp:sp modelId="{17CB2083-8034-4611-88A4-143A1F02982E}">
      <dsp:nvSpPr>
        <dsp:cNvPr id="0" name=""/>
        <dsp:cNvSpPr/>
      </dsp:nvSpPr>
      <dsp:spPr>
        <a:xfrm>
          <a:off x="5370541" y="2739668"/>
          <a:ext cx="878689" cy="557967"/>
        </a:xfrm>
        <a:prstGeom prst="roundRect">
          <a:avLst>
            <a:gd name="adj" fmla="val 10000"/>
          </a:avLst>
        </a:prstGeom>
        <a:solidFill>
          <a:schemeClr val="accent6">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51580D-74A5-425D-BD4F-E9295126EBAC}">
      <dsp:nvSpPr>
        <dsp:cNvPr id="0" name=""/>
        <dsp:cNvSpPr/>
      </dsp:nvSpPr>
      <dsp:spPr>
        <a:xfrm>
          <a:off x="5468173" y="2832419"/>
          <a:ext cx="878689" cy="557967"/>
        </a:xfrm>
        <a:prstGeom prst="roundRect">
          <a:avLst>
            <a:gd name="adj" fmla="val 10000"/>
          </a:avLst>
        </a:prstGeom>
        <a:solidFill>
          <a:schemeClr val="lt1">
            <a:alpha val="90000"/>
            <a:hueOff val="0"/>
            <a:satOff val="0"/>
            <a:lumOff val="0"/>
            <a:alphaOff val="0"/>
          </a:schemeClr>
        </a:solidFill>
        <a:ln w="25400" cap="flat" cmpd="sng" algn="ctr">
          <a:solidFill>
            <a:schemeClr val="accent6">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dirty="0" smtClean="0"/>
            <a:t>Supporter Administration Assistant (p-t)</a:t>
          </a:r>
          <a:endParaRPr lang="en-GB" sz="800" kern="1200" dirty="0"/>
        </a:p>
      </dsp:txBody>
      <dsp:txXfrm>
        <a:off x="5484515" y="2848761"/>
        <a:ext cx="846005" cy="5252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B65C-D657-4555-9F8D-E7A27058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Vasundhara Hari</cp:lastModifiedBy>
  <cp:revision>5</cp:revision>
  <cp:lastPrinted>2016-04-12T09:12:00Z</cp:lastPrinted>
  <dcterms:created xsi:type="dcterms:W3CDTF">2016-04-13T13:11:00Z</dcterms:created>
  <dcterms:modified xsi:type="dcterms:W3CDTF">2016-04-13T13:13:00Z</dcterms:modified>
</cp:coreProperties>
</file>